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57A5" w14:textId="77777777" w:rsidR="001B5B4B" w:rsidRPr="00424F08" w:rsidRDefault="001B5B4B" w:rsidP="001B5B4B">
      <w:pPr>
        <w:pBdr>
          <w:top w:val="nil"/>
          <w:left w:val="nil"/>
          <w:bottom w:val="nil"/>
          <w:right w:val="nil"/>
          <w:between w:val="nil"/>
        </w:pBdr>
        <w:tabs>
          <w:tab w:val="left" w:pos="3119"/>
        </w:tabs>
        <w:spacing w:after="0" w:line="240" w:lineRule="auto"/>
        <w:jc w:val="center"/>
        <w:rPr>
          <w:rFonts w:ascii="Arial" w:eastAsia="Times New Roman" w:hAnsi="Arial" w:cs="Arial"/>
          <w:b/>
          <w:color w:val="000000"/>
          <w:sz w:val="24"/>
          <w:szCs w:val="24"/>
        </w:rPr>
      </w:pPr>
      <w:bookmarkStart w:id="0" w:name="_Hlk194162595"/>
      <w:r w:rsidRPr="00424F08">
        <w:rPr>
          <w:rFonts w:ascii="Arial" w:eastAsia="Times New Roman" w:hAnsi="Arial" w:cs="Arial"/>
          <w:b/>
          <w:noProof/>
          <w:color w:val="000000"/>
          <w:sz w:val="24"/>
          <w:szCs w:val="24"/>
        </w:rPr>
        <w:drawing>
          <wp:inline distT="0" distB="0" distL="0" distR="0" wp14:anchorId="77C424CE" wp14:editId="3AC4F4FD">
            <wp:extent cx="969645" cy="9512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69645" cy="951230"/>
                    </a:xfrm>
                    <a:prstGeom prst="rect">
                      <a:avLst/>
                    </a:prstGeom>
                    <a:ln/>
                  </pic:spPr>
                </pic:pic>
              </a:graphicData>
            </a:graphic>
          </wp:inline>
        </w:drawing>
      </w:r>
    </w:p>
    <w:p w14:paraId="66053453" w14:textId="77777777" w:rsidR="001B5B4B" w:rsidRPr="00424F08" w:rsidRDefault="001B5B4B" w:rsidP="001B5B4B">
      <w:pPr>
        <w:pBdr>
          <w:top w:val="nil"/>
          <w:left w:val="nil"/>
          <w:bottom w:val="nil"/>
          <w:right w:val="nil"/>
          <w:between w:val="nil"/>
        </w:pBdr>
        <w:tabs>
          <w:tab w:val="left" w:pos="3119"/>
        </w:tabs>
        <w:spacing w:after="0" w:line="240" w:lineRule="auto"/>
        <w:jc w:val="center"/>
        <w:rPr>
          <w:rFonts w:ascii="Arial" w:eastAsia="Times New Roman" w:hAnsi="Arial" w:cs="Arial"/>
          <w:b/>
          <w:color w:val="000000"/>
          <w:sz w:val="24"/>
          <w:szCs w:val="24"/>
        </w:rPr>
      </w:pPr>
    </w:p>
    <w:p w14:paraId="70B536D5" w14:textId="77777777" w:rsidR="001B5B4B" w:rsidRPr="00424F08" w:rsidRDefault="001B5B4B" w:rsidP="001B5B4B">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r w:rsidRPr="00424F08">
        <w:rPr>
          <w:rFonts w:ascii="Arial" w:eastAsia="Times New Roman" w:hAnsi="Arial" w:cs="Arial"/>
          <w:b/>
          <w:color w:val="000000"/>
          <w:sz w:val="24"/>
          <w:szCs w:val="24"/>
        </w:rPr>
        <w:t xml:space="preserve">      Provincia de Buenos Aires - Dirección General de Cultura y Educación </w:t>
      </w:r>
      <w:proofErr w:type="gramStart"/>
      <w:r w:rsidRPr="00424F08">
        <w:rPr>
          <w:rFonts w:ascii="Arial" w:eastAsia="Times New Roman" w:hAnsi="Arial" w:cs="Arial"/>
          <w:b/>
          <w:color w:val="000000"/>
          <w:sz w:val="24"/>
          <w:szCs w:val="24"/>
        </w:rPr>
        <w:t xml:space="preserve">- </w:t>
      </w:r>
      <w:r w:rsidRPr="00424F08">
        <w:rPr>
          <w:rFonts w:ascii="Arial" w:eastAsia="Times New Roman" w:hAnsi="Arial" w:cs="Arial"/>
          <w:b/>
          <w:sz w:val="24"/>
          <w:szCs w:val="24"/>
        </w:rPr>
        <w:t xml:space="preserve"> Dirección</w:t>
      </w:r>
      <w:proofErr w:type="gramEnd"/>
      <w:r w:rsidRPr="00424F08">
        <w:rPr>
          <w:rFonts w:ascii="Arial" w:eastAsia="Times New Roman" w:hAnsi="Arial" w:cs="Arial"/>
          <w:b/>
          <w:sz w:val="24"/>
          <w:szCs w:val="24"/>
        </w:rPr>
        <w:t xml:space="preserve"> de Educación Superior </w:t>
      </w:r>
      <w:r w:rsidRPr="00424F08">
        <w:rPr>
          <w:rFonts w:ascii="Arial" w:eastAsia="Times New Roman" w:hAnsi="Arial" w:cs="Arial"/>
          <w:b/>
          <w:color w:val="000000"/>
          <w:sz w:val="24"/>
          <w:szCs w:val="24"/>
        </w:rPr>
        <w:t xml:space="preserve">Instituto Superior de Formación Docente y Técnica </w:t>
      </w:r>
      <w:proofErr w:type="spellStart"/>
      <w:r w:rsidRPr="00424F08">
        <w:rPr>
          <w:rFonts w:ascii="Arial" w:eastAsia="Times New Roman" w:hAnsi="Arial" w:cs="Arial"/>
          <w:b/>
          <w:color w:val="000000"/>
          <w:sz w:val="24"/>
          <w:szCs w:val="24"/>
        </w:rPr>
        <w:t>Nº</w:t>
      </w:r>
      <w:proofErr w:type="spellEnd"/>
      <w:r w:rsidRPr="00424F08">
        <w:rPr>
          <w:rFonts w:ascii="Arial" w:eastAsia="Times New Roman" w:hAnsi="Arial" w:cs="Arial"/>
          <w:b/>
          <w:color w:val="000000"/>
          <w:sz w:val="24"/>
          <w:szCs w:val="24"/>
        </w:rPr>
        <w:t xml:space="preserve"> 46 “2 de abril de 1982”</w:t>
      </w:r>
    </w:p>
    <w:p w14:paraId="73056BAF" w14:textId="77777777" w:rsidR="001B5B4B" w:rsidRPr="00424F08" w:rsidRDefault="001B5B4B" w:rsidP="001B5B4B">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bookmarkStart w:id="1" w:name="_gjdgxs" w:colFirst="0" w:colLast="0"/>
      <w:bookmarkEnd w:id="1"/>
      <w:r w:rsidRPr="00424F08">
        <w:rPr>
          <w:rFonts w:ascii="Arial" w:eastAsia="Times New Roman" w:hAnsi="Arial" w:cs="Arial"/>
          <w:b/>
          <w:color w:val="000000"/>
          <w:sz w:val="24"/>
          <w:szCs w:val="24"/>
        </w:rPr>
        <w:t xml:space="preserve">Sede: Pueyrredón 1250 - </w:t>
      </w:r>
      <w:proofErr w:type="spellStart"/>
      <w:r w:rsidRPr="00424F08">
        <w:rPr>
          <w:rFonts w:ascii="Arial" w:eastAsia="Times New Roman" w:hAnsi="Arial" w:cs="Arial"/>
          <w:b/>
          <w:color w:val="000000"/>
          <w:sz w:val="24"/>
          <w:szCs w:val="24"/>
        </w:rPr>
        <w:t>Sub-sede</w:t>
      </w:r>
      <w:proofErr w:type="spellEnd"/>
      <w:r w:rsidRPr="00424F08">
        <w:rPr>
          <w:rFonts w:ascii="Arial" w:eastAsia="Times New Roman" w:hAnsi="Arial" w:cs="Arial"/>
          <w:b/>
          <w:color w:val="000000"/>
          <w:sz w:val="24"/>
          <w:szCs w:val="24"/>
        </w:rPr>
        <w:t>:</w:t>
      </w:r>
      <w:r w:rsidRPr="00424F08">
        <w:rPr>
          <w:rFonts w:ascii="Arial" w:hAnsi="Arial" w:cs="Arial"/>
          <w:sz w:val="24"/>
          <w:szCs w:val="24"/>
        </w:rPr>
        <w:t xml:space="preserve"> </w:t>
      </w:r>
      <w:r w:rsidRPr="00424F08">
        <w:rPr>
          <w:rFonts w:ascii="Arial" w:eastAsia="Times New Roman" w:hAnsi="Arial" w:cs="Arial"/>
          <w:b/>
          <w:color w:val="000000"/>
          <w:sz w:val="24"/>
          <w:szCs w:val="24"/>
        </w:rPr>
        <w:t xml:space="preserve">Pueyrredón 914 </w:t>
      </w:r>
      <w:proofErr w:type="gramStart"/>
      <w:r w:rsidRPr="00424F08">
        <w:rPr>
          <w:rFonts w:ascii="Arial" w:eastAsia="Times New Roman" w:hAnsi="Arial" w:cs="Arial"/>
          <w:b/>
          <w:color w:val="000000"/>
          <w:sz w:val="24"/>
          <w:szCs w:val="24"/>
        </w:rPr>
        <w:t>-  Ramos</w:t>
      </w:r>
      <w:proofErr w:type="gramEnd"/>
      <w:r w:rsidRPr="00424F08">
        <w:rPr>
          <w:rFonts w:ascii="Arial" w:eastAsia="Times New Roman" w:hAnsi="Arial" w:cs="Arial"/>
          <w:b/>
          <w:color w:val="000000"/>
          <w:sz w:val="24"/>
          <w:szCs w:val="24"/>
        </w:rPr>
        <w:t xml:space="preserve"> Mejía - La Matanza </w:t>
      </w:r>
    </w:p>
    <w:p w14:paraId="3200FE67" w14:textId="77777777" w:rsidR="001B5B4B" w:rsidRPr="00424F08" w:rsidRDefault="001B5B4B" w:rsidP="001B5B4B">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hyperlink r:id="rId6">
        <w:r w:rsidRPr="00424F08">
          <w:rPr>
            <w:rFonts w:ascii="Arial" w:eastAsia="Times New Roman" w:hAnsi="Arial" w:cs="Arial"/>
            <w:b/>
            <w:color w:val="0000FF"/>
            <w:sz w:val="24"/>
            <w:szCs w:val="24"/>
          </w:rPr>
          <w:t>www.instituto46.edu.ar</w:t>
        </w:r>
      </w:hyperlink>
      <w:r w:rsidRPr="00424F08">
        <w:rPr>
          <w:rFonts w:ascii="Arial" w:eastAsia="Times New Roman" w:hAnsi="Arial" w:cs="Arial"/>
          <w:b/>
          <w:color w:val="000000"/>
          <w:sz w:val="24"/>
          <w:szCs w:val="24"/>
        </w:rPr>
        <w:t xml:space="preserve"> - @instituo.46   </w:t>
      </w:r>
    </w:p>
    <w:p w14:paraId="6B2C898F" w14:textId="77777777" w:rsidR="001B5B4B" w:rsidRPr="00424F08" w:rsidRDefault="001B5B4B" w:rsidP="001B5B4B">
      <w:pPr>
        <w:jc w:val="both"/>
        <w:rPr>
          <w:rFonts w:ascii="Arial" w:eastAsia="Times New Roman" w:hAnsi="Arial" w:cs="Arial"/>
          <w:color w:val="0070C0"/>
          <w:sz w:val="24"/>
          <w:szCs w:val="24"/>
        </w:rPr>
      </w:pPr>
    </w:p>
    <w:p w14:paraId="26A6327B" w14:textId="77777777" w:rsidR="001B5B4B" w:rsidRPr="00424F08" w:rsidRDefault="001B5B4B" w:rsidP="001B5B4B">
      <w:pPr>
        <w:jc w:val="both"/>
        <w:rPr>
          <w:rFonts w:ascii="Arial" w:eastAsia="Times New Roman" w:hAnsi="Arial" w:cs="Arial"/>
          <w:color w:val="0070C0"/>
          <w:sz w:val="24"/>
          <w:szCs w:val="24"/>
        </w:rPr>
      </w:pPr>
    </w:p>
    <w:p w14:paraId="50EB5227" w14:textId="77777777" w:rsidR="001B5B4B" w:rsidRPr="00424F08" w:rsidRDefault="001B5B4B" w:rsidP="001B5B4B">
      <w:pPr>
        <w:spacing w:after="0" w:line="360" w:lineRule="auto"/>
        <w:rPr>
          <w:rFonts w:ascii="Arial" w:hAnsi="Arial" w:cs="Arial"/>
          <w:b/>
          <w:bCs/>
          <w:sz w:val="24"/>
          <w:szCs w:val="24"/>
        </w:rPr>
      </w:pPr>
      <w:r w:rsidRPr="00424F08">
        <w:rPr>
          <w:rFonts w:ascii="Arial" w:hAnsi="Arial" w:cs="Arial"/>
          <w:sz w:val="24"/>
          <w:szCs w:val="24"/>
          <w:u w:val="single"/>
        </w:rPr>
        <w:t>CARRERA</w:t>
      </w:r>
      <w:r w:rsidRPr="00424F08">
        <w:rPr>
          <w:rFonts w:ascii="Arial" w:hAnsi="Arial" w:cs="Arial"/>
          <w:sz w:val="24"/>
          <w:szCs w:val="24"/>
        </w:rPr>
        <w:t xml:space="preserve">: </w:t>
      </w:r>
      <w:r w:rsidRPr="00424F08">
        <w:rPr>
          <w:rFonts w:ascii="Arial" w:hAnsi="Arial" w:cs="Arial"/>
          <w:b/>
          <w:bCs/>
          <w:sz w:val="24"/>
          <w:szCs w:val="24"/>
        </w:rPr>
        <w:t>Profesorado de Educación Primaria.</w:t>
      </w:r>
    </w:p>
    <w:p w14:paraId="6EBB8838" w14:textId="2F588228" w:rsidR="001B5B4B" w:rsidRPr="00424F08" w:rsidRDefault="001B5B4B" w:rsidP="001B5B4B">
      <w:pPr>
        <w:spacing w:after="0" w:line="360" w:lineRule="auto"/>
        <w:rPr>
          <w:rFonts w:ascii="Arial" w:hAnsi="Arial" w:cs="Arial"/>
          <w:sz w:val="24"/>
          <w:szCs w:val="24"/>
          <w:u w:val="single"/>
        </w:rPr>
      </w:pPr>
      <w:proofErr w:type="gramStart"/>
      <w:r w:rsidRPr="00424F08">
        <w:rPr>
          <w:rFonts w:ascii="Arial" w:hAnsi="Arial" w:cs="Arial"/>
          <w:sz w:val="24"/>
          <w:szCs w:val="24"/>
          <w:u w:val="single"/>
        </w:rPr>
        <w:t>CURSO  Y</w:t>
      </w:r>
      <w:proofErr w:type="gramEnd"/>
      <w:r w:rsidRPr="00424F08">
        <w:rPr>
          <w:rFonts w:ascii="Arial" w:hAnsi="Arial" w:cs="Arial"/>
          <w:sz w:val="24"/>
          <w:szCs w:val="24"/>
          <w:u w:val="single"/>
        </w:rPr>
        <w:t xml:space="preserve"> COMISIÓN </w:t>
      </w:r>
      <w:r w:rsidRPr="00424F08">
        <w:rPr>
          <w:rFonts w:ascii="Arial" w:hAnsi="Arial" w:cs="Arial"/>
          <w:sz w:val="24"/>
          <w:szCs w:val="24"/>
        </w:rPr>
        <w:t xml:space="preserve">: </w:t>
      </w:r>
      <w:r w:rsidR="006E6A99">
        <w:rPr>
          <w:rFonts w:ascii="Arial" w:hAnsi="Arial" w:cs="Arial"/>
          <w:sz w:val="24"/>
          <w:szCs w:val="24"/>
        </w:rPr>
        <w:t>2</w:t>
      </w:r>
      <w:r w:rsidRPr="00424F08">
        <w:rPr>
          <w:rFonts w:ascii="Arial" w:hAnsi="Arial" w:cs="Arial"/>
          <w:sz w:val="24"/>
          <w:szCs w:val="24"/>
        </w:rPr>
        <w:t xml:space="preserve"> año</w:t>
      </w:r>
    </w:p>
    <w:p w14:paraId="2B65B552" w14:textId="7185FF43" w:rsidR="001B5B4B" w:rsidRPr="00424F08" w:rsidRDefault="001B5B4B" w:rsidP="001B5B4B">
      <w:pPr>
        <w:spacing w:after="0" w:line="360" w:lineRule="auto"/>
        <w:rPr>
          <w:rFonts w:ascii="Arial" w:hAnsi="Arial" w:cs="Arial"/>
          <w:sz w:val="24"/>
          <w:szCs w:val="24"/>
        </w:rPr>
      </w:pPr>
      <w:r w:rsidRPr="00424F08">
        <w:rPr>
          <w:rFonts w:ascii="Arial" w:hAnsi="Arial" w:cs="Arial"/>
          <w:sz w:val="24"/>
          <w:szCs w:val="24"/>
          <w:u w:val="single"/>
        </w:rPr>
        <w:t>PERSPECTIVA/ESPACIO CURRICULAR/MATERIA</w:t>
      </w:r>
      <w:r w:rsidRPr="00424F08">
        <w:rPr>
          <w:rFonts w:ascii="Arial" w:hAnsi="Arial" w:cs="Arial"/>
          <w:sz w:val="24"/>
          <w:szCs w:val="24"/>
        </w:rPr>
        <w:t>: DIDÁCTICA DE LA MATEMÁTICA I</w:t>
      </w:r>
    </w:p>
    <w:p w14:paraId="77E9D0B2" w14:textId="77777777" w:rsidR="001B5B4B" w:rsidRPr="00424F08" w:rsidRDefault="001B5B4B" w:rsidP="001B5B4B">
      <w:pPr>
        <w:spacing w:after="0" w:line="360" w:lineRule="auto"/>
        <w:rPr>
          <w:rFonts w:ascii="Arial" w:hAnsi="Arial" w:cs="Arial"/>
          <w:sz w:val="24"/>
          <w:szCs w:val="24"/>
          <w:u w:val="single"/>
        </w:rPr>
      </w:pPr>
      <w:r w:rsidRPr="00424F08">
        <w:rPr>
          <w:rFonts w:ascii="Arial" w:hAnsi="Arial" w:cs="Arial"/>
          <w:sz w:val="24"/>
          <w:szCs w:val="24"/>
          <w:u w:val="single"/>
        </w:rPr>
        <w:t>DOCENTE MARIA ESTER ZAPILLON</w:t>
      </w:r>
    </w:p>
    <w:p w14:paraId="5FF8288F" w14:textId="77777777" w:rsidR="001B5B4B" w:rsidRPr="00424F08" w:rsidRDefault="001B5B4B" w:rsidP="001B5B4B">
      <w:pPr>
        <w:spacing w:after="0" w:line="360" w:lineRule="auto"/>
        <w:rPr>
          <w:rFonts w:ascii="Arial" w:hAnsi="Arial" w:cs="Arial"/>
          <w:sz w:val="24"/>
          <w:szCs w:val="24"/>
        </w:rPr>
      </w:pPr>
      <w:r w:rsidRPr="00424F08">
        <w:rPr>
          <w:rFonts w:ascii="Arial" w:hAnsi="Arial" w:cs="Arial"/>
          <w:sz w:val="24"/>
          <w:szCs w:val="24"/>
          <w:u w:val="single"/>
        </w:rPr>
        <w:t xml:space="preserve">HORAS DE CLASES SEMANALES </w:t>
      </w:r>
      <w:r w:rsidRPr="00424F08">
        <w:rPr>
          <w:rFonts w:ascii="Arial" w:hAnsi="Arial" w:cs="Arial"/>
          <w:sz w:val="24"/>
          <w:szCs w:val="24"/>
        </w:rPr>
        <w:t xml:space="preserve">   2 de clase y 1 de TAIN</w:t>
      </w:r>
    </w:p>
    <w:p w14:paraId="4E38E55E" w14:textId="77777777" w:rsidR="001B5B4B" w:rsidRPr="00424F08" w:rsidRDefault="001B5B4B" w:rsidP="001B5B4B">
      <w:pPr>
        <w:spacing w:after="0" w:line="360" w:lineRule="auto"/>
        <w:rPr>
          <w:rFonts w:ascii="Arial" w:hAnsi="Arial" w:cs="Arial"/>
          <w:sz w:val="24"/>
          <w:szCs w:val="24"/>
        </w:rPr>
      </w:pPr>
      <w:r w:rsidRPr="00424F08">
        <w:rPr>
          <w:rFonts w:ascii="Arial" w:hAnsi="Arial" w:cs="Arial"/>
          <w:sz w:val="24"/>
          <w:szCs w:val="24"/>
          <w:u w:val="single"/>
        </w:rPr>
        <w:t>AÑO</w:t>
      </w:r>
      <w:r w:rsidRPr="00424F08">
        <w:rPr>
          <w:rFonts w:ascii="Arial" w:hAnsi="Arial" w:cs="Arial"/>
          <w:sz w:val="24"/>
          <w:szCs w:val="24"/>
        </w:rPr>
        <w:t xml:space="preserve"> 2025</w:t>
      </w:r>
    </w:p>
    <w:p w14:paraId="556131EA" w14:textId="664C6A36" w:rsidR="00FD6221" w:rsidRPr="00424F08" w:rsidRDefault="001B5B4B">
      <w:pPr>
        <w:rPr>
          <w:rFonts w:ascii="Arial" w:hAnsi="Arial" w:cs="Arial"/>
          <w:b/>
          <w:bCs/>
          <w:sz w:val="24"/>
          <w:szCs w:val="24"/>
          <w:u w:val="single"/>
        </w:rPr>
      </w:pPr>
      <w:bookmarkStart w:id="2" w:name="_Hlk194163515"/>
      <w:bookmarkEnd w:id="0"/>
      <w:r w:rsidRPr="00424F08">
        <w:rPr>
          <w:rFonts w:ascii="Arial" w:hAnsi="Arial" w:cs="Arial"/>
          <w:b/>
          <w:bCs/>
          <w:sz w:val="24"/>
          <w:szCs w:val="24"/>
          <w:u w:val="single"/>
        </w:rPr>
        <w:t>FUNDAMENTOS</w:t>
      </w:r>
    </w:p>
    <w:bookmarkEnd w:id="2"/>
    <w:p w14:paraId="652D82B6" w14:textId="40EE4596" w:rsidR="001B5B4B" w:rsidRPr="00424F08" w:rsidRDefault="00424F08">
      <w:pPr>
        <w:rPr>
          <w:rFonts w:ascii="Arial" w:hAnsi="Arial" w:cs="Arial"/>
          <w:sz w:val="24"/>
          <w:szCs w:val="24"/>
          <w:lang w:val="es-AR"/>
        </w:rPr>
      </w:pPr>
      <w:r w:rsidRPr="00424F08">
        <w:rPr>
          <w:rFonts w:ascii="Arial" w:hAnsi="Arial" w:cs="Arial"/>
          <w:sz w:val="24"/>
          <w:szCs w:val="24"/>
          <w:lang w:val="es-AR"/>
        </w:rPr>
        <w:t xml:space="preserve">Es importante </w:t>
      </w:r>
      <w:proofErr w:type="gramStart"/>
      <w:r w:rsidRPr="00424F08">
        <w:rPr>
          <w:rFonts w:ascii="Arial" w:hAnsi="Arial" w:cs="Arial"/>
          <w:sz w:val="24"/>
          <w:szCs w:val="24"/>
          <w:lang w:val="es-AR"/>
        </w:rPr>
        <w:t>que</w:t>
      </w:r>
      <w:proofErr w:type="gramEnd"/>
      <w:r w:rsidRPr="00424F08">
        <w:rPr>
          <w:rFonts w:ascii="Arial" w:hAnsi="Arial" w:cs="Arial"/>
          <w:sz w:val="24"/>
          <w:szCs w:val="24"/>
          <w:lang w:val="es-AR"/>
        </w:rPr>
        <w:t xml:space="preserve"> en esta materia, presente en el segundo y tercer año de la carrera, el estudiante se apropie de conceptos teóricos de la Didáctica de la Matemática. Este sustento teórico será el soporte de fundamentación de sus decisiones didácticas para la práctica en las aulas de Primaria, como durante su desarrollo profesional. Será necesario, entonces, que adquiera conocimientos de cómo la Didáctica de la matemática provee de nociones teóricas fértiles para sustentar su propia formación como alumno/a y como futuro docente para el Nivel de Educación Primaria. El trabajo se realizará en una constante dialógica de la teoría didáctica con el contenido matemático de enseñanza presentado para el nivel Primario. Es deseable que el profesor-formador desarrolle los contenidos sugeridos poniendo en acto los marcos teóricos propios de la Didáctica de la Matemática y empleando, siempre y en todo momento, ejemplos propios de la </w:t>
      </w:r>
      <w:r w:rsidRPr="00424F08">
        <w:rPr>
          <w:rFonts w:ascii="Arial" w:hAnsi="Arial" w:cs="Arial"/>
          <w:sz w:val="24"/>
          <w:szCs w:val="24"/>
          <w:lang w:val="es-AR"/>
        </w:rPr>
        <w:lastRenderedPageBreak/>
        <w:t>educación primaria. Deberán incluirse en el desarrollo de esta materia el análisis y el tratamiento de los contenidos que, para esta área del saber, se presenten en el Diseño Curricular del Nivel Primario.</w:t>
      </w:r>
    </w:p>
    <w:p w14:paraId="409BD788" w14:textId="77777777" w:rsidR="00424F08" w:rsidRPr="00424F08" w:rsidRDefault="00424F08">
      <w:pPr>
        <w:rPr>
          <w:rFonts w:ascii="Arial" w:hAnsi="Arial" w:cs="Arial"/>
          <w:b/>
          <w:bCs/>
          <w:sz w:val="24"/>
          <w:szCs w:val="24"/>
          <w:u w:val="single"/>
        </w:rPr>
      </w:pPr>
    </w:p>
    <w:p w14:paraId="14D68E03" w14:textId="77777777" w:rsidR="00424F08" w:rsidRPr="00424F08" w:rsidRDefault="00424F08">
      <w:pPr>
        <w:rPr>
          <w:rFonts w:ascii="Arial" w:hAnsi="Arial" w:cs="Arial"/>
          <w:b/>
          <w:bCs/>
          <w:sz w:val="24"/>
          <w:szCs w:val="24"/>
          <w:u w:val="single"/>
        </w:rPr>
      </w:pPr>
    </w:p>
    <w:p w14:paraId="0CC5613C" w14:textId="35A84E74" w:rsidR="00424F08" w:rsidRPr="00424F08" w:rsidRDefault="00424F08">
      <w:pPr>
        <w:rPr>
          <w:rFonts w:ascii="Arial" w:hAnsi="Arial" w:cs="Arial"/>
          <w:b/>
          <w:bCs/>
          <w:sz w:val="24"/>
          <w:szCs w:val="24"/>
          <w:u w:val="single"/>
        </w:rPr>
      </w:pPr>
      <w:bookmarkStart w:id="3" w:name="_Hlk194163593"/>
      <w:r w:rsidRPr="00424F08">
        <w:rPr>
          <w:rFonts w:ascii="Arial" w:hAnsi="Arial" w:cs="Arial"/>
          <w:b/>
          <w:bCs/>
          <w:sz w:val="24"/>
          <w:szCs w:val="24"/>
          <w:u w:val="single"/>
        </w:rPr>
        <w:t>PROPÓSITOS Y SU RELACIÓN CON LAS PRÁCTICAS DE ENSEÑANZA</w:t>
      </w:r>
    </w:p>
    <w:p w14:paraId="4CF42F77" w14:textId="77777777" w:rsidR="00424F08" w:rsidRPr="00424F08" w:rsidRDefault="00424F08" w:rsidP="00424F08">
      <w:pPr>
        <w:pStyle w:val="Prrafodelista"/>
        <w:numPr>
          <w:ilvl w:val="0"/>
          <w:numId w:val="1"/>
        </w:numPr>
        <w:spacing w:line="360" w:lineRule="auto"/>
        <w:rPr>
          <w:rFonts w:ascii="Arial" w:hAnsi="Arial" w:cs="Arial"/>
          <w:sz w:val="24"/>
          <w:szCs w:val="24"/>
        </w:rPr>
      </w:pPr>
      <w:r w:rsidRPr="00424F08">
        <w:rPr>
          <w:rFonts w:ascii="Arial" w:hAnsi="Arial" w:cs="Arial"/>
          <w:sz w:val="24"/>
          <w:szCs w:val="24"/>
        </w:rPr>
        <w:t>Resolución de problemáticas, aplicando e identificando los distintos significados y propiedades de los números naturales y de sus operaciones.</w:t>
      </w:r>
    </w:p>
    <w:p w14:paraId="4ECDD0D4" w14:textId="77777777" w:rsidR="00424F08" w:rsidRPr="00424F08" w:rsidRDefault="00424F08" w:rsidP="00424F08">
      <w:pPr>
        <w:pStyle w:val="Prrafodelista"/>
        <w:numPr>
          <w:ilvl w:val="0"/>
          <w:numId w:val="1"/>
        </w:numPr>
        <w:spacing w:line="360" w:lineRule="auto"/>
        <w:rPr>
          <w:rFonts w:ascii="Arial" w:hAnsi="Arial" w:cs="Arial"/>
          <w:sz w:val="24"/>
          <w:szCs w:val="24"/>
        </w:rPr>
      </w:pPr>
      <w:r w:rsidRPr="00424F08">
        <w:rPr>
          <w:rFonts w:ascii="Arial" w:hAnsi="Arial" w:cs="Arial"/>
          <w:sz w:val="24"/>
          <w:szCs w:val="24"/>
        </w:rPr>
        <w:t>Comprensión de la historia y estructura de los sistemas de numeración posicionales y no posicionales y su importancia en la interpretación de las producciones orales y escritas de los niños.</w:t>
      </w:r>
    </w:p>
    <w:p w14:paraId="48D144BC" w14:textId="77777777" w:rsidR="00424F08" w:rsidRPr="00424F08" w:rsidRDefault="00424F08" w:rsidP="00424F08">
      <w:pPr>
        <w:pStyle w:val="Prrafodelista"/>
        <w:numPr>
          <w:ilvl w:val="0"/>
          <w:numId w:val="1"/>
        </w:numPr>
        <w:spacing w:line="360" w:lineRule="auto"/>
        <w:rPr>
          <w:rFonts w:ascii="Arial" w:hAnsi="Arial" w:cs="Arial"/>
          <w:sz w:val="24"/>
          <w:szCs w:val="24"/>
        </w:rPr>
      </w:pPr>
      <w:r w:rsidRPr="00424F08">
        <w:rPr>
          <w:rFonts w:ascii="Arial" w:hAnsi="Arial" w:cs="Arial"/>
          <w:sz w:val="24"/>
          <w:szCs w:val="24"/>
        </w:rPr>
        <w:t>Utilización de formas de razonamiento lógico para formular y comprobar conjeturas, realizar inferencias deducciones, y organizar y relacionar informaciones diversas relativas a la vida cotidiana y a la resolución de problemas.</w:t>
      </w:r>
    </w:p>
    <w:p w14:paraId="1F46B378" w14:textId="77777777" w:rsidR="00424F08" w:rsidRPr="00424F08" w:rsidRDefault="00424F08" w:rsidP="00424F08">
      <w:pPr>
        <w:pStyle w:val="Prrafodelista"/>
        <w:numPr>
          <w:ilvl w:val="0"/>
          <w:numId w:val="1"/>
        </w:numPr>
        <w:spacing w:line="360" w:lineRule="auto"/>
        <w:rPr>
          <w:rFonts w:ascii="Arial" w:hAnsi="Arial" w:cs="Arial"/>
          <w:sz w:val="24"/>
          <w:szCs w:val="24"/>
        </w:rPr>
      </w:pPr>
      <w:r w:rsidRPr="00424F08">
        <w:rPr>
          <w:rFonts w:ascii="Arial" w:hAnsi="Arial" w:cs="Arial"/>
          <w:sz w:val="24"/>
          <w:szCs w:val="24"/>
        </w:rPr>
        <w:t xml:space="preserve">Identificación de los distintos marcos de representación de conceptos matemáticos: gráfico, analítico, numérico, geométrico, físico, otros y </w:t>
      </w:r>
      <w:proofErr w:type="spellStart"/>
      <w:r w:rsidRPr="00424F08">
        <w:rPr>
          <w:rFonts w:ascii="Arial" w:hAnsi="Arial" w:cs="Arial"/>
          <w:sz w:val="24"/>
          <w:szCs w:val="24"/>
        </w:rPr>
        <w:t>traspolación</w:t>
      </w:r>
      <w:proofErr w:type="spellEnd"/>
      <w:r w:rsidRPr="00424F08">
        <w:rPr>
          <w:rFonts w:ascii="Arial" w:hAnsi="Arial" w:cs="Arial"/>
          <w:sz w:val="24"/>
          <w:szCs w:val="24"/>
        </w:rPr>
        <w:t xml:space="preserve"> de un lenguaje a otro a partir de la resolución de problemas.</w:t>
      </w:r>
    </w:p>
    <w:p w14:paraId="765FCDE5" w14:textId="77777777" w:rsidR="00424F08" w:rsidRPr="00424F08" w:rsidRDefault="00424F08" w:rsidP="00424F08">
      <w:pPr>
        <w:pStyle w:val="Prrafodelista"/>
        <w:numPr>
          <w:ilvl w:val="0"/>
          <w:numId w:val="1"/>
        </w:numPr>
        <w:spacing w:line="360" w:lineRule="auto"/>
        <w:rPr>
          <w:rFonts w:ascii="Arial" w:hAnsi="Arial" w:cs="Arial"/>
          <w:sz w:val="24"/>
          <w:szCs w:val="24"/>
        </w:rPr>
      </w:pPr>
      <w:r w:rsidRPr="00424F08">
        <w:rPr>
          <w:rFonts w:ascii="Arial" w:hAnsi="Arial" w:cs="Arial"/>
          <w:sz w:val="24"/>
          <w:szCs w:val="24"/>
        </w:rPr>
        <w:t>Resignificación de la utilización de problemas como instrumento de construcción del conocimiento y como contenido que desarrolla estrategias cognitivas.</w:t>
      </w:r>
    </w:p>
    <w:p w14:paraId="546AB916" w14:textId="77777777" w:rsidR="00424F08" w:rsidRPr="00424F08" w:rsidRDefault="00424F08" w:rsidP="00424F08">
      <w:pPr>
        <w:pStyle w:val="Prrafodelista"/>
        <w:numPr>
          <w:ilvl w:val="0"/>
          <w:numId w:val="1"/>
        </w:numPr>
        <w:spacing w:line="360" w:lineRule="auto"/>
        <w:rPr>
          <w:rFonts w:ascii="Arial" w:hAnsi="Arial" w:cs="Arial"/>
          <w:sz w:val="24"/>
          <w:szCs w:val="24"/>
        </w:rPr>
      </w:pPr>
      <w:r w:rsidRPr="00424F08">
        <w:rPr>
          <w:rFonts w:ascii="Arial" w:hAnsi="Arial" w:cs="Arial"/>
          <w:sz w:val="24"/>
          <w:szCs w:val="24"/>
        </w:rPr>
        <w:t>Reconocimiento de que la gestión de clases centrada en la resolución de problemas favorece el desarrollo de actitudes sociales democráticas y la construcción de ciudadanía.</w:t>
      </w:r>
    </w:p>
    <w:p w14:paraId="1D4B543D" w14:textId="77777777" w:rsidR="00424F08" w:rsidRPr="00424F08" w:rsidRDefault="00424F08" w:rsidP="00424F08">
      <w:pPr>
        <w:pStyle w:val="Prrafodelista"/>
        <w:numPr>
          <w:ilvl w:val="0"/>
          <w:numId w:val="1"/>
        </w:numPr>
        <w:spacing w:line="360" w:lineRule="auto"/>
        <w:rPr>
          <w:rFonts w:ascii="Arial" w:hAnsi="Arial" w:cs="Arial"/>
          <w:sz w:val="24"/>
          <w:szCs w:val="24"/>
        </w:rPr>
      </w:pPr>
      <w:r w:rsidRPr="00424F08">
        <w:rPr>
          <w:rFonts w:ascii="Arial" w:hAnsi="Arial" w:cs="Arial"/>
          <w:sz w:val="24"/>
          <w:szCs w:val="24"/>
        </w:rPr>
        <w:t>Reconocimiento de la importancia del cálculo mental y aproximado para la conceptualización de las propiedades de las operaciones y del sistema de numeración.</w:t>
      </w:r>
    </w:p>
    <w:p w14:paraId="6DEB7A6E" w14:textId="77777777" w:rsidR="00424F08" w:rsidRPr="00424F08" w:rsidRDefault="00424F08" w:rsidP="00424F08">
      <w:pPr>
        <w:pStyle w:val="Prrafodelista"/>
        <w:numPr>
          <w:ilvl w:val="0"/>
          <w:numId w:val="1"/>
        </w:numPr>
        <w:spacing w:line="360" w:lineRule="auto"/>
        <w:rPr>
          <w:rFonts w:ascii="Arial" w:hAnsi="Arial" w:cs="Arial"/>
          <w:sz w:val="24"/>
          <w:szCs w:val="24"/>
        </w:rPr>
      </w:pPr>
      <w:r w:rsidRPr="00424F08">
        <w:rPr>
          <w:rFonts w:ascii="Arial" w:hAnsi="Arial" w:cs="Arial"/>
          <w:sz w:val="24"/>
          <w:szCs w:val="24"/>
        </w:rPr>
        <w:t xml:space="preserve">Interpretación de distintos algoritmos de cálculo e identificación de las propiedades utilizadas en los procesos de resolución. </w:t>
      </w:r>
    </w:p>
    <w:p w14:paraId="7DC4B8BB" w14:textId="77777777" w:rsidR="00424F08" w:rsidRPr="00424F08" w:rsidRDefault="00424F08" w:rsidP="00424F08">
      <w:pPr>
        <w:pStyle w:val="Prrafodelista"/>
        <w:numPr>
          <w:ilvl w:val="0"/>
          <w:numId w:val="1"/>
        </w:numPr>
        <w:spacing w:line="360" w:lineRule="auto"/>
        <w:rPr>
          <w:rFonts w:ascii="Arial" w:hAnsi="Arial" w:cs="Arial"/>
          <w:sz w:val="24"/>
          <w:szCs w:val="24"/>
        </w:rPr>
      </w:pPr>
      <w:r w:rsidRPr="00424F08">
        <w:rPr>
          <w:rFonts w:ascii="Arial" w:hAnsi="Arial" w:cs="Arial"/>
          <w:sz w:val="24"/>
          <w:szCs w:val="24"/>
        </w:rPr>
        <w:t>Comprensión y aplicación de las relaciones espaciales las propiedades geométricas de las figuras bidimensionales.</w:t>
      </w:r>
    </w:p>
    <w:p w14:paraId="786C8072" w14:textId="00A51074" w:rsidR="00424F08" w:rsidRPr="00424F08" w:rsidRDefault="00424F08" w:rsidP="00424F08">
      <w:pPr>
        <w:pStyle w:val="Prrafodelista"/>
        <w:numPr>
          <w:ilvl w:val="0"/>
          <w:numId w:val="1"/>
        </w:numPr>
        <w:spacing w:line="360" w:lineRule="auto"/>
        <w:rPr>
          <w:rFonts w:ascii="Arial" w:hAnsi="Arial" w:cs="Arial"/>
          <w:sz w:val="24"/>
          <w:szCs w:val="24"/>
        </w:rPr>
      </w:pPr>
      <w:r w:rsidRPr="00424F08">
        <w:rPr>
          <w:rFonts w:ascii="Arial" w:hAnsi="Arial" w:cs="Arial"/>
          <w:sz w:val="24"/>
          <w:szCs w:val="24"/>
        </w:rPr>
        <w:t>La aplicación de los contenidos en la práctica docente.</w:t>
      </w:r>
    </w:p>
    <w:p w14:paraId="5DD0E30F" w14:textId="77777777" w:rsidR="00424F08" w:rsidRPr="00424F08" w:rsidRDefault="00424F08" w:rsidP="00424F08">
      <w:pPr>
        <w:pStyle w:val="Prrafodelista"/>
        <w:spacing w:line="360" w:lineRule="auto"/>
        <w:rPr>
          <w:rFonts w:ascii="Arial" w:hAnsi="Arial" w:cs="Arial"/>
          <w:sz w:val="24"/>
          <w:szCs w:val="24"/>
        </w:rPr>
      </w:pPr>
    </w:p>
    <w:p w14:paraId="3EEFC9BE" w14:textId="77777777" w:rsidR="00424F08" w:rsidRPr="00424F08" w:rsidRDefault="00424F08" w:rsidP="00424F08">
      <w:pPr>
        <w:spacing w:line="360" w:lineRule="auto"/>
        <w:rPr>
          <w:rFonts w:ascii="Arial" w:hAnsi="Arial" w:cs="Arial"/>
          <w:b/>
          <w:bCs/>
          <w:sz w:val="24"/>
          <w:szCs w:val="24"/>
          <w:u w:val="single"/>
        </w:rPr>
      </w:pPr>
    </w:p>
    <w:bookmarkEnd w:id="3"/>
    <w:p w14:paraId="018587CD" w14:textId="77777777" w:rsidR="00424F08" w:rsidRPr="00424F08" w:rsidRDefault="00424F08" w:rsidP="00424F08">
      <w:pPr>
        <w:spacing w:line="360" w:lineRule="auto"/>
        <w:rPr>
          <w:rFonts w:ascii="Arial" w:hAnsi="Arial" w:cs="Arial"/>
          <w:b/>
          <w:bCs/>
          <w:sz w:val="24"/>
          <w:szCs w:val="24"/>
          <w:u w:val="single"/>
        </w:rPr>
      </w:pPr>
    </w:p>
    <w:p w14:paraId="3338C495" w14:textId="7AB774C6" w:rsidR="00424F08" w:rsidRPr="00424F08" w:rsidRDefault="00424F08" w:rsidP="00424F08">
      <w:pPr>
        <w:spacing w:line="360" w:lineRule="auto"/>
        <w:rPr>
          <w:rFonts w:ascii="Arial" w:hAnsi="Arial" w:cs="Arial"/>
          <w:b/>
          <w:bCs/>
          <w:sz w:val="24"/>
          <w:szCs w:val="24"/>
          <w:u w:val="single"/>
        </w:rPr>
      </w:pPr>
      <w:r w:rsidRPr="00424F08">
        <w:rPr>
          <w:rFonts w:ascii="Arial" w:hAnsi="Arial" w:cs="Arial"/>
          <w:b/>
          <w:bCs/>
          <w:sz w:val="24"/>
          <w:szCs w:val="24"/>
          <w:u w:val="single"/>
        </w:rPr>
        <w:t>CONTENIDOS</w:t>
      </w:r>
    </w:p>
    <w:p w14:paraId="4F54C949" w14:textId="23DA64BE" w:rsidR="00424F08" w:rsidRPr="00424F08" w:rsidRDefault="00424F08" w:rsidP="00424F08">
      <w:pPr>
        <w:spacing w:line="360" w:lineRule="auto"/>
        <w:rPr>
          <w:rFonts w:ascii="Arial" w:hAnsi="Arial" w:cs="Arial"/>
          <w:b/>
          <w:bCs/>
          <w:sz w:val="24"/>
          <w:szCs w:val="24"/>
          <w:u w:val="single"/>
        </w:rPr>
      </w:pPr>
      <w:r w:rsidRPr="00424F08">
        <w:rPr>
          <w:rFonts w:ascii="Arial" w:hAnsi="Arial" w:cs="Arial"/>
          <w:b/>
          <w:bCs/>
          <w:i/>
          <w:iCs/>
          <w:sz w:val="24"/>
          <w:szCs w:val="24"/>
        </w:rPr>
        <w:t>Bloque l</w:t>
      </w:r>
    </w:p>
    <w:p w14:paraId="75A264FE" w14:textId="1016D987" w:rsidR="00424F08" w:rsidRPr="00424F08" w:rsidRDefault="00424F08" w:rsidP="00424F08">
      <w:pPr>
        <w:spacing w:line="360" w:lineRule="auto"/>
        <w:rPr>
          <w:rFonts w:ascii="Arial" w:hAnsi="Arial" w:cs="Arial"/>
          <w:b/>
          <w:bCs/>
          <w:sz w:val="24"/>
          <w:szCs w:val="24"/>
          <w:u w:val="single"/>
        </w:rPr>
      </w:pPr>
      <w:r w:rsidRPr="00424F08">
        <w:rPr>
          <w:rFonts w:ascii="Arial" w:hAnsi="Arial" w:cs="Arial"/>
          <w:sz w:val="24"/>
          <w:szCs w:val="24"/>
        </w:rPr>
        <w:t xml:space="preserve">El “problema” en </w:t>
      </w:r>
      <w:proofErr w:type="gramStart"/>
      <w:r w:rsidRPr="00424F08">
        <w:rPr>
          <w:rFonts w:ascii="Arial" w:hAnsi="Arial" w:cs="Arial"/>
          <w:sz w:val="24"/>
          <w:szCs w:val="24"/>
        </w:rPr>
        <w:t>la  historia</w:t>
      </w:r>
      <w:proofErr w:type="gramEnd"/>
      <w:r w:rsidRPr="00424F08">
        <w:rPr>
          <w:rFonts w:ascii="Arial" w:hAnsi="Arial" w:cs="Arial"/>
          <w:sz w:val="24"/>
          <w:szCs w:val="24"/>
        </w:rPr>
        <w:t xml:space="preserve"> de la matemática y en el aula en relación con los contenidos a enseñar. Su valor epistemológico en la construcción del significado de esos conocimientos matemáticos. Concepción de problema, tipos de problemas. Procedimientos posibles de resolución de </w:t>
      </w:r>
      <w:proofErr w:type="gramStart"/>
      <w:r w:rsidRPr="00424F08">
        <w:rPr>
          <w:rFonts w:ascii="Arial" w:hAnsi="Arial" w:cs="Arial"/>
          <w:sz w:val="24"/>
          <w:szCs w:val="24"/>
        </w:rPr>
        <w:t>un  problema</w:t>
      </w:r>
      <w:proofErr w:type="gramEnd"/>
      <w:r w:rsidRPr="00424F08">
        <w:rPr>
          <w:rFonts w:ascii="Arial" w:hAnsi="Arial" w:cs="Arial"/>
          <w:sz w:val="24"/>
          <w:szCs w:val="24"/>
        </w:rPr>
        <w:t xml:space="preserve">. Estrategias para la resolución de un problema (correctas, válidas, óptimas). Formas de validación de la solución obtenida.   </w:t>
      </w:r>
      <w:r w:rsidRPr="00424F08">
        <w:rPr>
          <w:rFonts w:ascii="Arial" w:hAnsi="Arial" w:cs="Arial"/>
          <w:b/>
          <w:bCs/>
          <w:i/>
          <w:iCs/>
          <w:sz w:val="24"/>
          <w:szCs w:val="24"/>
        </w:rPr>
        <w:t xml:space="preserve"> </w:t>
      </w:r>
      <w:r w:rsidRPr="00424F08">
        <w:rPr>
          <w:rFonts w:ascii="Arial" w:hAnsi="Arial" w:cs="Arial"/>
          <w:sz w:val="24"/>
          <w:szCs w:val="24"/>
        </w:rPr>
        <w:t xml:space="preserve">  </w:t>
      </w:r>
    </w:p>
    <w:p w14:paraId="59891C05" w14:textId="73D27322" w:rsidR="00424F08" w:rsidRPr="00424F08" w:rsidRDefault="00424F08" w:rsidP="00424F08">
      <w:pPr>
        <w:spacing w:line="360" w:lineRule="auto"/>
        <w:rPr>
          <w:rFonts w:ascii="Arial" w:hAnsi="Arial" w:cs="Arial"/>
          <w:b/>
          <w:bCs/>
          <w:i/>
          <w:iCs/>
          <w:sz w:val="24"/>
          <w:szCs w:val="24"/>
        </w:rPr>
      </w:pPr>
      <w:r w:rsidRPr="00424F08">
        <w:rPr>
          <w:rFonts w:ascii="Arial" w:hAnsi="Arial" w:cs="Arial"/>
          <w:b/>
          <w:bCs/>
          <w:i/>
          <w:iCs/>
          <w:sz w:val="24"/>
          <w:szCs w:val="24"/>
        </w:rPr>
        <w:t>Bloque l</w:t>
      </w:r>
      <w:r w:rsidRPr="00424F08">
        <w:rPr>
          <w:rFonts w:ascii="Arial" w:hAnsi="Arial" w:cs="Arial"/>
          <w:b/>
          <w:bCs/>
          <w:i/>
          <w:iCs/>
          <w:sz w:val="24"/>
          <w:szCs w:val="24"/>
        </w:rPr>
        <w:t>l</w:t>
      </w:r>
      <w:r w:rsidRPr="00424F08">
        <w:rPr>
          <w:rFonts w:ascii="Arial" w:hAnsi="Arial" w:cs="Arial"/>
          <w:b/>
          <w:bCs/>
          <w:i/>
          <w:iCs/>
          <w:sz w:val="24"/>
          <w:szCs w:val="24"/>
        </w:rPr>
        <w:t>: Espacio</w:t>
      </w:r>
    </w:p>
    <w:p w14:paraId="7C04DF81" w14:textId="77777777" w:rsidR="00424F08" w:rsidRPr="00424F08" w:rsidRDefault="00424F08" w:rsidP="00424F08">
      <w:pPr>
        <w:spacing w:line="360" w:lineRule="auto"/>
        <w:rPr>
          <w:rFonts w:ascii="Arial" w:hAnsi="Arial" w:cs="Arial"/>
          <w:sz w:val="24"/>
          <w:szCs w:val="24"/>
        </w:rPr>
      </w:pPr>
      <w:r w:rsidRPr="00424F08">
        <w:rPr>
          <w:rFonts w:ascii="Arial" w:hAnsi="Arial" w:cs="Arial"/>
          <w:sz w:val="24"/>
          <w:szCs w:val="24"/>
        </w:rPr>
        <w:t>La geometría: su estudio.</w:t>
      </w:r>
    </w:p>
    <w:p w14:paraId="61FF5A16" w14:textId="77777777" w:rsidR="00424F08" w:rsidRPr="00424F08" w:rsidRDefault="00424F08" w:rsidP="00424F08">
      <w:pPr>
        <w:spacing w:line="360" w:lineRule="auto"/>
        <w:rPr>
          <w:rFonts w:ascii="Arial" w:hAnsi="Arial" w:cs="Arial"/>
          <w:sz w:val="24"/>
          <w:szCs w:val="24"/>
        </w:rPr>
      </w:pPr>
      <w:r w:rsidRPr="00424F08">
        <w:rPr>
          <w:rFonts w:ascii="Arial" w:hAnsi="Arial" w:cs="Arial"/>
          <w:sz w:val="24"/>
          <w:szCs w:val="24"/>
        </w:rPr>
        <w:t>Relaciones espaciales de ubicación, orientación, delimitación y desplazamiento. Posiciones relativas en el plano y en el espacio y de rectas y planos en el espacio. Sistemas de referencia para la ubicación de puntos en la recta, el plano y el espacio. Figuras bidimensionales. Elementos, propiedades, clasificaciones. Reproducción, descripción, construcción y representación de figuras y cuerpos.</w:t>
      </w:r>
    </w:p>
    <w:p w14:paraId="1C2FF282" w14:textId="77777777" w:rsidR="00424F08" w:rsidRPr="00424F08" w:rsidRDefault="00424F08" w:rsidP="00424F08">
      <w:pPr>
        <w:spacing w:line="360" w:lineRule="auto"/>
        <w:rPr>
          <w:rFonts w:ascii="Arial" w:hAnsi="Arial" w:cs="Arial"/>
          <w:sz w:val="24"/>
          <w:szCs w:val="24"/>
        </w:rPr>
      </w:pPr>
      <w:r w:rsidRPr="00424F08">
        <w:rPr>
          <w:rFonts w:ascii="Arial" w:hAnsi="Arial" w:cs="Arial"/>
          <w:sz w:val="24"/>
          <w:szCs w:val="24"/>
        </w:rPr>
        <w:t>Ángulos: clasificación. Relaciones entre ángulos interiores y exteriores de un polígono. Figuras tridimensionales. Elementos. Clasificación. Ángulos, reproducción, descripción, construcción y representación de cuerpos.</w:t>
      </w:r>
    </w:p>
    <w:p w14:paraId="76772A02" w14:textId="59B697BA" w:rsidR="00424F08" w:rsidRPr="00424F08" w:rsidRDefault="00424F08" w:rsidP="00424F08">
      <w:pPr>
        <w:spacing w:line="360" w:lineRule="auto"/>
        <w:rPr>
          <w:rFonts w:ascii="Arial" w:hAnsi="Arial" w:cs="Arial"/>
          <w:b/>
          <w:bCs/>
          <w:i/>
          <w:iCs/>
          <w:sz w:val="24"/>
          <w:szCs w:val="24"/>
        </w:rPr>
      </w:pPr>
      <w:r w:rsidRPr="00424F08">
        <w:rPr>
          <w:rFonts w:ascii="Arial" w:hAnsi="Arial" w:cs="Arial"/>
          <w:b/>
          <w:bCs/>
          <w:i/>
          <w:iCs/>
          <w:sz w:val="24"/>
          <w:szCs w:val="24"/>
        </w:rPr>
        <w:t xml:space="preserve">Bloque </w:t>
      </w:r>
      <w:proofErr w:type="spellStart"/>
      <w:r w:rsidRPr="00424F08">
        <w:rPr>
          <w:rFonts w:ascii="Arial" w:hAnsi="Arial" w:cs="Arial"/>
          <w:b/>
          <w:bCs/>
          <w:i/>
          <w:iCs/>
          <w:sz w:val="24"/>
          <w:szCs w:val="24"/>
        </w:rPr>
        <w:t>l</w:t>
      </w:r>
      <w:r w:rsidRPr="00424F08">
        <w:rPr>
          <w:rFonts w:ascii="Arial" w:hAnsi="Arial" w:cs="Arial"/>
          <w:b/>
          <w:bCs/>
          <w:i/>
          <w:iCs/>
          <w:sz w:val="24"/>
          <w:szCs w:val="24"/>
        </w:rPr>
        <w:t>ll</w:t>
      </w:r>
      <w:proofErr w:type="spellEnd"/>
      <w:r w:rsidRPr="00424F08">
        <w:rPr>
          <w:rFonts w:ascii="Arial" w:hAnsi="Arial" w:cs="Arial"/>
          <w:b/>
          <w:bCs/>
          <w:i/>
          <w:iCs/>
          <w:sz w:val="24"/>
          <w:szCs w:val="24"/>
        </w:rPr>
        <w:t>: Números y operaciones.</w:t>
      </w:r>
    </w:p>
    <w:p w14:paraId="54938530" w14:textId="77777777" w:rsidR="00424F08" w:rsidRPr="00424F08" w:rsidRDefault="00424F08" w:rsidP="00424F08">
      <w:pPr>
        <w:spacing w:line="360" w:lineRule="auto"/>
        <w:rPr>
          <w:rFonts w:ascii="Arial" w:hAnsi="Arial" w:cs="Arial"/>
          <w:sz w:val="24"/>
          <w:szCs w:val="24"/>
        </w:rPr>
      </w:pPr>
      <w:r w:rsidRPr="00424F08">
        <w:rPr>
          <w:rFonts w:ascii="Arial" w:hAnsi="Arial" w:cs="Arial"/>
          <w:sz w:val="24"/>
          <w:szCs w:val="24"/>
        </w:rPr>
        <w:t xml:space="preserve">Conjuntos numéricos (N, Z) problemas que resuelven estos números. Sistemas de </w:t>
      </w:r>
      <w:proofErr w:type="gramStart"/>
      <w:r w:rsidRPr="00424F08">
        <w:rPr>
          <w:rFonts w:ascii="Arial" w:hAnsi="Arial" w:cs="Arial"/>
          <w:sz w:val="24"/>
          <w:szCs w:val="24"/>
        </w:rPr>
        <w:t>numeración  posicionales</w:t>
      </w:r>
      <w:proofErr w:type="gramEnd"/>
      <w:r w:rsidRPr="00424F08">
        <w:rPr>
          <w:rFonts w:ascii="Arial" w:hAnsi="Arial" w:cs="Arial"/>
          <w:sz w:val="24"/>
          <w:szCs w:val="24"/>
        </w:rPr>
        <w:t xml:space="preserve">  y no posicionales. Evolución histórica de los mismos. La representación de los naturales y de los enteros en la recta numérica.</w:t>
      </w:r>
    </w:p>
    <w:p w14:paraId="3A696305" w14:textId="77777777" w:rsidR="00424F08" w:rsidRPr="00424F08" w:rsidRDefault="00424F08" w:rsidP="00424F08">
      <w:pPr>
        <w:spacing w:line="360" w:lineRule="auto"/>
        <w:rPr>
          <w:rFonts w:ascii="Arial" w:hAnsi="Arial" w:cs="Arial"/>
          <w:sz w:val="24"/>
          <w:szCs w:val="24"/>
        </w:rPr>
      </w:pPr>
      <w:r w:rsidRPr="00424F08">
        <w:rPr>
          <w:rFonts w:ascii="Arial" w:hAnsi="Arial" w:cs="Arial"/>
          <w:sz w:val="24"/>
          <w:szCs w:val="24"/>
        </w:rPr>
        <w:lastRenderedPageBreak/>
        <w:t>Operaciones con números naturales. Distintos tipos de problemas que responden a una misma operación aritmética. Los algoritmos y su justificación. El cálculo mental. Divisibilidad: usos números primos. Múltiplo menor común, divisor común mayor, problemas que involucran estos conceptos.</w:t>
      </w:r>
    </w:p>
    <w:p w14:paraId="780895D3" w14:textId="2834E3E0" w:rsidR="00424F08" w:rsidRPr="00424F08" w:rsidRDefault="00424F08" w:rsidP="00424F08">
      <w:pPr>
        <w:spacing w:line="360" w:lineRule="auto"/>
        <w:rPr>
          <w:rFonts w:ascii="Arial" w:hAnsi="Arial" w:cs="Arial"/>
          <w:b/>
          <w:bCs/>
          <w:i/>
          <w:iCs/>
          <w:sz w:val="24"/>
          <w:szCs w:val="24"/>
        </w:rPr>
      </w:pPr>
      <w:r w:rsidRPr="00424F08">
        <w:rPr>
          <w:rFonts w:ascii="Arial" w:hAnsi="Arial" w:cs="Arial"/>
          <w:b/>
          <w:bCs/>
          <w:i/>
          <w:iCs/>
          <w:sz w:val="24"/>
          <w:szCs w:val="24"/>
        </w:rPr>
        <w:t xml:space="preserve">Bloque </w:t>
      </w:r>
      <w:proofErr w:type="spellStart"/>
      <w:r w:rsidRPr="00424F08">
        <w:rPr>
          <w:rFonts w:ascii="Arial" w:hAnsi="Arial" w:cs="Arial"/>
          <w:b/>
          <w:bCs/>
          <w:i/>
          <w:iCs/>
          <w:sz w:val="24"/>
          <w:szCs w:val="24"/>
        </w:rPr>
        <w:t>l</w:t>
      </w:r>
      <w:r w:rsidRPr="00424F08">
        <w:rPr>
          <w:rFonts w:ascii="Arial" w:hAnsi="Arial" w:cs="Arial"/>
          <w:b/>
          <w:bCs/>
          <w:i/>
          <w:iCs/>
          <w:sz w:val="24"/>
          <w:szCs w:val="24"/>
        </w:rPr>
        <w:t>V</w:t>
      </w:r>
      <w:proofErr w:type="spellEnd"/>
      <w:r w:rsidRPr="00424F08">
        <w:rPr>
          <w:rFonts w:ascii="Arial" w:hAnsi="Arial" w:cs="Arial"/>
          <w:b/>
          <w:bCs/>
          <w:i/>
          <w:iCs/>
          <w:sz w:val="24"/>
          <w:szCs w:val="24"/>
        </w:rPr>
        <w:t>: La enseñanza y el aprendizaje de la matemática.</w:t>
      </w:r>
    </w:p>
    <w:p w14:paraId="7C68A5C7" w14:textId="77777777" w:rsidR="00424F08" w:rsidRPr="00424F08" w:rsidRDefault="00424F08" w:rsidP="00424F08">
      <w:pPr>
        <w:spacing w:line="360" w:lineRule="auto"/>
        <w:rPr>
          <w:rFonts w:ascii="Arial" w:hAnsi="Arial" w:cs="Arial"/>
          <w:sz w:val="24"/>
          <w:szCs w:val="24"/>
        </w:rPr>
      </w:pPr>
      <w:r w:rsidRPr="00424F08">
        <w:rPr>
          <w:rFonts w:ascii="Arial" w:hAnsi="Arial" w:cs="Arial"/>
          <w:sz w:val="24"/>
          <w:szCs w:val="24"/>
        </w:rPr>
        <w:t>El lenguaje matemático y el lenguaje común, diferencias. El lenguaje gráfico y algebraico, características.</w:t>
      </w:r>
    </w:p>
    <w:p w14:paraId="55ACB34F" w14:textId="77777777" w:rsidR="00424F08" w:rsidRDefault="00424F08" w:rsidP="00424F08">
      <w:pPr>
        <w:spacing w:line="360" w:lineRule="auto"/>
        <w:rPr>
          <w:rFonts w:ascii="Arial" w:hAnsi="Arial" w:cs="Arial"/>
          <w:sz w:val="24"/>
          <w:szCs w:val="24"/>
        </w:rPr>
      </w:pPr>
      <w:r w:rsidRPr="00424F08">
        <w:rPr>
          <w:rFonts w:ascii="Arial" w:hAnsi="Arial" w:cs="Arial"/>
          <w:sz w:val="24"/>
          <w:szCs w:val="24"/>
        </w:rPr>
        <w:t>Fundamentos del área en el diseño curricular jurisdiccional del nivel implicado. Ubicación de los contenidos en el currículum de los ciclos. Relación con los contenidos de otras disciplinas. Estrategias generales para su abordaje.</w:t>
      </w:r>
    </w:p>
    <w:p w14:paraId="4ABF747D" w14:textId="77777777" w:rsidR="009F38B1" w:rsidRPr="009F38B1" w:rsidRDefault="009F38B1" w:rsidP="009F38B1">
      <w:pPr>
        <w:tabs>
          <w:tab w:val="left" w:pos="1440"/>
        </w:tabs>
        <w:spacing w:after="0" w:line="360" w:lineRule="auto"/>
        <w:rPr>
          <w:rFonts w:ascii="Arial" w:eastAsia="Times New Roman" w:hAnsi="Arial" w:cs="Arial"/>
          <w:b/>
          <w:bCs/>
          <w:color w:val="000000"/>
          <w:sz w:val="24"/>
          <w:szCs w:val="24"/>
          <w:u w:val="single"/>
          <w:lang w:val="es-AR" w:eastAsia="en-US"/>
        </w:rPr>
      </w:pPr>
      <w:r w:rsidRPr="009F38B1">
        <w:rPr>
          <w:rFonts w:ascii="Arial" w:eastAsia="Times New Roman" w:hAnsi="Arial" w:cs="Arial"/>
          <w:b/>
          <w:bCs/>
          <w:color w:val="000000"/>
          <w:sz w:val="24"/>
          <w:szCs w:val="24"/>
          <w:u w:val="single"/>
          <w:lang w:val="es-AR" w:eastAsia="en-US"/>
        </w:rPr>
        <w:t>ESTRATEGIAS METODOLÓGICAS</w:t>
      </w:r>
    </w:p>
    <w:p w14:paraId="5D49AD55" w14:textId="3942A84D" w:rsidR="009F38B1" w:rsidRPr="009F38B1" w:rsidRDefault="009F38B1" w:rsidP="009F38B1">
      <w:pPr>
        <w:spacing w:after="0"/>
        <w:rPr>
          <w:rFonts w:ascii="Arial" w:eastAsia="Times New Roman" w:hAnsi="Arial" w:cs="Times New Roman"/>
          <w:color w:val="000000"/>
          <w:sz w:val="24"/>
          <w:szCs w:val="20"/>
          <w:lang w:val="es-AR" w:eastAsia="en-US"/>
        </w:rPr>
      </w:pPr>
      <w:r w:rsidRPr="009F38B1">
        <w:rPr>
          <w:rFonts w:ascii="Arial" w:eastAsia="Times New Roman" w:hAnsi="Arial" w:cs="Times New Roman"/>
          <w:caps/>
          <w:color w:val="000000"/>
          <w:sz w:val="24"/>
          <w:szCs w:val="20"/>
          <w:lang w:val="es-AR" w:eastAsia="en-US"/>
        </w:rPr>
        <w:t xml:space="preserve">         </w:t>
      </w:r>
    </w:p>
    <w:p w14:paraId="6E8B8585" w14:textId="77777777" w:rsidR="009F38B1" w:rsidRPr="009F38B1" w:rsidRDefault="009F38B1" w:rsidP="009F38B1">
      <w:pPr>
        <w:spacing w:line="360" w:lineRule="auto"/>
        <w:ind w:left="708" w:right="-660"/>
        <w:rPr>
          <w:rFonts w:ascii="Arial" w:eastAsia="Times New Roman" w:hAnsi="Arial" w:cs="Arial"/>
          <w:bCs/>
          <w:color w:val="000000"/>
          <w:sz w:val="24"/>
          <w:szCs w:val="24"/>
          <w:lang w:eastAsia="en-US"/>
        </w:rPr>
      </w:pPr>
      <w:r w:rsidRPr="009F38B1">
        <w:rPr>
          <w:rFonts w:ascii="Arial" w:eastAsia="Times New Roman" w:hAnsi="Arial" w:cs="Arial"/>
          <w:bCs/>
          <w:color w:val="000000"/>
          <w:sz w:val="24"/>
          <w:szCs w:val="24"/>
          <w:lang w:eastAsia="en-US"/>
        </w:rPr>
        <w:t xml:space="preserve">       El trabajo matemático requiere paciencia para transitar un camino lleno de errores y contramarchas, antes de llegar a la formulación y demostración adecuadas.</w:t>
      </w:r>
    </w:p>
    <w:p w14:paraId="798E31E1" w14:textId="77777777" w:rsidR="009F38B1" w:rsidRPr="009F38B1" w:rsidRDefault="009F38B1" w:rsidP="009F38B1">
      <w:pPr>
        <w:spacing w:line="360" w:lineRule="auto"/>
        <w:ind w:left="708" w:right="-660"/>
        <w:rPr>
          <w:rFonts w:ascii="Arial" w:eastAsia="Times New Roman" w:hAnsi="Arial" w:cs="Arial"/>
          <w:bCs/>
          <w:color w:val="000000"/>
          <w:sz w:val="24"/>
          <w:szCs w:val="24"/>
          <w:lang w:eastAsia="en-US"/>
        </w:rPr>
      </w:pPr>
      <w:r w:rsidRPr="009F38B1">
        <w:rPr>
          <w:rFonts w:ascii="Arial" w:eastAsia="Times New Roman" w:hAnsi="Arial" w:cs="Arial"/>
          <w:bCs/>
          <w:color w:val="000000"/>
          <w:sz w:val="24"/>
          <w:szCs w:val="24"/>
          <w:lang w:eastAsia="en-US"/>
        </w:rPr>
        <w:tab/>
        <w:t xml:space="preserve">       Las estrategias didácticas que se plantean para el siguiente curso son:</w:t>
      </w:r>
    </w:p>
    <w:p w14:paraId="5F1C7A99" w14:textId="77777777" w:rsidR="009F38B1" w:rsidRP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r w:rsidRPr="009F38B1">
        <w:rPr>
          <w:rFonts w:ascii="Arial" w:eastAsia="Times New Roman" w:hAnsi="Arial" w:cs="Arial"/>
          <w:bCs/>
          <w:color w:val="000000"/>
          <w:sz w:val="24"/>
          <w:szCs w:val="24"/>
          <w:lang w:eastAsia="en-US"/>
        </w:rPr>
        <w:t xml:space="preserve">Planteo y resolución de problemas, el cual implica diferentes tipos de dificultades: interpretar </w:t>
      </w:r>
      <w:proofErr w:type="gramStart"/>
      <w:r w:rsidRPr="009F38B1">
        <w:rPr>
          <w:rFonts w:ascii="Arial" w:eastAsia="Times New Roman" w:hAnsi="Arial" w:cs="Arial"/>
          <w:bCs/>
          <w:color w:val="000000"/>
          <w:sz w:val="24"/>
          <w:szCs w:val="24"/>
          <w:lang w:eastAsia="en-US"/>
        </w:rPr>
        <w:t>el  enunciado</w:t>
      </w:r>
      <w:proofErr w:type="gramEnd"/>
      <w:r w:rsidRPr="009F38B1">
        <w:rPr>
          <w:rFonts w:ascii="Arial" w:eastAsia="Times New Roman" w:hAnsi="Arial" w:cs="Arial"/>
          <w:bCs/>
          <w:color w:val="000000"/>
          <w:sz w:val="24"/>
          <w:szCs w:val="24"/>
          <w:lang w:eastAsia="en-US"/>
        </w:rPr>
        <w:t>, identificar los datos, relacionar los datos y traducir el enunciado en lenguaje simbólico, descubrir las incógnitas, plantear y resolver las operaciones, elaborar la respuesta, estimar el resultado como probable y verificarlo.</w:t>
      </w:r>
    </w:p>
    <w:p w14:paraId="62983525" w14:textId="77777777" w:rsidR="009F38B1" w:rsidRP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r w:rsidRPr="009F38B1">
        <w:rPr>
          <w:rFonts w:ascii="Arial" w:eastAsia="Times New Roman" w:hAnsi="Arial" w:cs="Arial"/>
          <w:bCs/>
          <w:color w:val="000000"/>
          <w:sz w:val="24"/>
          <w:szCs w:val="24"/>
          <w:lang w:eastAsia="en-US"/>
        </w:rPr>
        <w:t xml:space="preserve">Planteo </w:t>
      </w:r>
      <w:proofErr w:type="gramStart"/>
      <w:r w:rsidRPr="009F38B1">
        <w:rPr>
          <w:rFonts w:ascii="Arial" w:eastAsia="Times New Roman" w:hAnsi="Arial" w:cs="Arial"/>
          <w:bCs/>
          <w:color w:val="000000"/>
          <w:sz w:val="24"/>
          <w:szCs w:val="24"/>
          <w:lang w:eastAsia="en-US"/>
        </w:rPr>
        <w:t>y  comprobación</w:t>
      </w:r>
      <w:proofErr w:type="gramEnd"/>
      <w:r w:rsidRPr="009F38B1">
        <w:rPr>
          <w:rFonts w:ascii="Arial" w:eastAsia="Times New Roman" w:hAnsi="Arial" w:cs="Arial"/>
          <w:bCs/>
          <w:color w:val="000000"/>
          <w:sz w:val="24"/>
          <w:szCs w:val="24"/>
          <w:lang w:eastAsia="en-US"/>
        </w:rPr>
        <w:t xml:space="preserve"> de hipótesis.</w:t>
      </w:r>
    </w:p>
    <w:p w14:paraId="043BA60F" w14:textId="77777777" w:rsidR="009F38B1" w:rsidRP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r w:rsidRPr="009F38B1">
        <w:rPr>
          <w:rFonts w:ascii="Arial" w:eastAsia="Times New Roman" w:hAnsi="Arial" w:cs="Arial"/>
          <w:bCs/>
          <w:color w:val="000000"/>
          <w:sz w:val="24"/>
          <w:szCs w:val="24"/>
          <w:lang w:eastAsia="en-US"/>
        </w:rPr>
        <w:t>Verbalización, es decir, explicación por parte del alumno de las acciones que realiza y las conclusiones a las que arriba, esto es la fundamentación.</w:t>
      </w:r>
    </w:p>
    <w:p w14:paraId="7F5E4A36" w14:textId="77777777" w:rsidR="009F38B1" w:rsidRP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r w:rsidRPr="009F38B1">
        <w:rPr>
          <w:rFonts w:ascii="Arial" w:eastAsia="Times New Roman" w:hAnsi="Arial" w:cs="Arial"/>
          <w:bCs/>
          <w:color w:val="000000"/>
          <w:sz w:val="24"/>
          <w:szCs w:val="24"/>
          <w:lang w:eastAsia="en-US"/>
        </w:rPr>
        <w:t>Puesta en común, en la que se destacarán las conclusiones y el contenido conceptual aprendido.</w:t>
      </w:r>
    </w:p>
    <w:p w14:paraId="5F5205BB" w14:textId="77777777" w:rsidR="009F38B1" w:rsidRP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r w:rsidRPr="009F38B1">
        <w:rPr>
          <w:rFonts w:ascii="Arial" w:eastAsia="Times New Roman" w:hAnsi="Arial" w:cs="Arial"/>
          <w:bCs/>
          <w:color w:val="000000"/>
          <w:sz w:val="24"/>
          <w:szCs w:val="24"/>
          <w:lang w:eastAsia="en-US"/>
        </w:rPr>
        <w:t>Reconocer y plantear a partir de la realidad algunas de las funciones estudiadas.</w:t>
      </w:r>
    </w:p>
    <w:p w14:paraId="68B2CA8C" w14:textId="77777777" w:rsidR="009F38B1" w:rsidRP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r w:rsidRPr="009F38B1">
        <w:rPr>
          <w:rFonts w:ascii="Arial" w:eastAsia="Times New Roman" w:hAnsi="Arial" w:cs="Arial"/>
          <w:bCs/>
          <w:color w:val="000000"/>
          <w:sz w:val="24"/>
          <w:szCs w:val="24"/>
          <w:lang w:eastAsia="en-US"/>
        </w:rPr>
        <w:t>Trabajo grupal</w:t>
      </w:r>
    </w:p>
    <w:p w14:paraId="2E11411D" w14:textId="77777777" w:rsidR="009F38B1" w:rsidRP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r w:rsidRPr="009F38B1">
        <w:rPr>
          <w:rFonts w:ascii="Arial" w:eastAsia="Times New Roman" w:hAnsi="Arial" w:cs="Arial"/>
          <w:bCs/>
          <w:color w:val="000000"/>
          <w:sz w:val="24"/>
          <w:szCs w:val="24"/>
          <w:lang w:eastAsia="en-US"/>
        </w:rPr>
        <w:lastRenderedPageBreak/>
        <w:t>Resolución de trabajos de investigación sobre temas de interés general propuestos por los alumnos y /o el profesor y exposición de las conclusiones.</w:t>
      </w:r>
    </w:p>
    <w:p w14:paraId="66FBD0B9" w14:textId="77777777" w:rsid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r w:rsidRPr="009F38B1">
        <w:rPr>
          <w:rFonts w:ascii="Arial" w:eastAsia="Times New Roman" w:hAnsi="Arial" w:cs="Arial"/>
          <w:bCs/>
          <w:color w:val="000000"/>
          <w:sz w:val="24"/>
          <w:szCs w:val="24"/>
          <w:lang w:eastAsia="en-US"/>
        </w:rPr>
        <w:t>Aprendizaje del error.</w:t>
      </w:r>
    </w:p>
    <w:p w14:paraId="368771B0" w14:textId="77777777" w:rsidR="009F38B1" w:rsidRP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r w:rsidRPr="009F38B1">
        <w:rPr>
          <w:rFonts w:ascii="Arial" w:hAnsi="Arial" w:cs="Arial"/>
          <w:sz w:val="24"/>
          <w:szCs w:val="24"/>
          <w:lang w:val="es-AR"/>
        </w:rPr>
        <w:t xml:space="preserve">La Didáctica de la Matemática como disciplina científica. </w:t>
      </w:r>
    </w:p>
    <w:p w14:paraId="7EC193DC" w14:textId="77777777" w:rsidR="009F38B1" w:rsidRP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bookmarkStart w:id="4" w:name="_Hlk194262404"/>
      <w:r w:rsidRPr="009F38B1">
        <w:rPr>
          <w:rFonts w:ascii="Arial" w:hAnsi="Arial" w:cs="Arial"/>
          <w:sz w:val="24"/>
          <w:szCs w:val="24"/>
          <w:lang w:val="es-AR"/>
        </w:rPr>
        <w:t xml:space="preserve">El sentido de la enseñanza de la matemática en la Educación Primaria. </w:t>
      </w:r>
    </w:p>
    <w:p w14:paraId="36548051" w14:textId="77777777" w:rsidR="009F38B1" w:rsidRP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r w:rsidRPr="009F38B1">
        <w:rPr>
          <w:rFonts w:ascii="Arial" w:hAnsi="Arial" w:cs="Arial"/>
          <w:sz w:val="24"/>
          <w:szCs w:val="24"/>
          <w:lang w:val="es-AR"/>
        </w:rPr>
        <w:t>Consideraciones sobre las situaciones didácticas, marco teórico para sustentar la enseñanza y el aprendizaje de la matemática de los niños/as. • Situaciones para la construcción del sentido de un conocimiento</w:t>
      </w:r>
    </w:p>
    <w:p w14:paraId="6A0452B8" w14:textId="77777777" w:rsidR="009F38B1" w:rsidRPr="009F38B1" w:rsidRDefault="009F38B1" w:rsidP="009F38B1">
      <w:pPr>
        <w:numPr>
          <w:ilvl w:val="0"/>
          <w:numId w:val="6"/>
        </w:numPr>
        <w:spacing w:after="0" w:line="360" w:lineRule="auto"/>
        <w:ind w:left="2220" w:right="-660"/>
        <w:rPr>
          <w:rFonts w:ascii="Arial" w:eastAsia="Times New Roman" w:hAnsi="Arial" w:cs="Arial"/>
          <w:bCs/>
          <w:color w:val="000000"/>
          <w:sz w:val="24"/>
          <w:szCs w:val="24"/>
          <w:lang w:eastAsia="en-US"/>
        </w:rPr>
      </w:pPr>
      <w:r w:rsidRPr="009F38B1">
        <w:rPr>
          <w:rFonts w:ascii="Arial" w:hAnsi="Arial" w:cs="Arial"/>
          <w:sz w:val="24"/>
          <w:szCs w:val="24"/>
          <w:lang w:val="es-AR"/>
        </w:rPr>
        <w:t xml:space="preserve"> Situaciones para la reinversión del conocimiento. </w:t>
      </w:r>
    </w:p>
    <w:p w14:paraId="3A98EC20" w14:textId="0665AE55" w:rsidR="009F38B1" w:rsidRPr="009F38B1" w:rsidRDefault="009F38B1" w:rsidP="009F38B1">
      <w:pPr>
        <w:numPr>
          <w:ilvl w:val="0"/>
          <w:numId w:val="6"/>
        </w:numPr>
        <w:spacing w:after="0" w:line="360" w:lineRule="auto"/>
        <w:ind w:left="2220" w:right="-660"/>
        <w:rPr>
          <w:rFonts w:ascii="Arial" w:eastAsia="Times New Roman" w:hAnsi="Arial" w:cs="Arial"/>
          <w:color w:val="000000"/>
          <w:sz w:val="24"/>
          <w:szCs w:val="24"/>
          <w:lang w:val="es-AR" w:eastAsia="en-US"/>
        </w:rPr>
      </w:pPr>
      <w:r w:rsidRPr="009F38B1">
        <w:rPr>
          <w:rFonts w:ascii="Arial" w:hAnsi="Arial" w:cs="Arial"/>
          <w:sz w:val="24"/>
          <w:szCs w:val="24"/>
        </w:rPr>
        <w:t xml:space="preserve">Análisis de las </w:t>
      </w:r>
      <w:r w:rsidRPr="009F38B1">
        <w:rPr>
          <w:rFonts w:ascii="Arial" w:hAnsi="Arial" w:cs="Arial"/>
          <w:sz w:val="24"/>
          <w:szCs w:val="24"/>
          <w:lang w:val="es-AR"/>
        </w:rPr>
        <w:t>v</w:t>
      </w:r>
      <w:r w:rsidRPr="009F38B1">
        <w:rPr>
          <w:rFonts w:ascii="Arial" w:hAnsi="Arial" w:cs="Arial"/>
          <w:sz w:val="24"/>
          <w:szCs w:val="24"/>
          <w:lang w:val="es-AR"/>
        </w:rPr>
        <w:t>ariables didácticas de las situaciones de enseñanza, los valores a considerar y los aprendizajes que promoverán</w:t>
      </w:r>
    </w:p>
    <w:p w14:paraId="519D3888" w14:textId="77777777" w:rsidR="009F38B1" w:rsidRPr="009F38B1" w:rsidRDefault="009F38B1" w:rsidP="00424F08">
      <w:pPr>
        <w:spacing w:line="360" w:lineRule="auto"/>
        <w:rPr>
          <w:rFonts w:ascii="Arial" w:hAnsi="Arial" w:cs="Arial"/>
          <w:sz w:val="24"/>
          <w:szCs w:val="24"/>
          <w:lang w:val="es-AR"/>
        </w:rPr>
      </w:pPr>
    </w:p>
    <w:bookmarkEnd w:id="4"/>
    <w:p w14:paraId="39EA57F6" w14:textId="23227EFA" w:rsidR="00424F08" w:rsidRDefault="00424F08" w:rsidP="00424F08">
      <w:pPr>
        <w:spacing w:line="360" w:lineRule="auto"/>
        <w:rPr>
          <w:rFonts w:ascii="Arial" w:hAnsi="Arial" w:cs="Arial"/>
          <w:b/>
          <w:bCs/>
          <w:sz w:val="24"/>
          <w:szCs w:val="24"/>
          <w:u w:val="single"/>
        </w:rPr>
      </w:pPr>
      <w:r w:rsidRPr="00424F08">
        <w:rPr>
          <w:rFonts w:ascii="Arial" w:hAnsi="Arial" w:cs="Arial"/>
          <w:b/>
          <w:bCs/>
          <w:sz w:val="24"/>
          <w:szCs w:val="24"/>
          <w:u w:val="single"/>
        </w:rPr>
        <w:t>CALENDARIZACIÓN:</w:t>
      </w:r>
    </w:p>
    <w:tbl>
      <w:tblPr>
        <w:tblW w:w="11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9503"/>
      </w:tblGrid>
      <w:tr w:rsidR="00504CA8" w:rsidRPr="00504CA8" w14:paraId="313F5D93" w14:textId="77777777" w:rsidTr="00B64DD0">
        <w:trPr>
          <w:trHeight w:val="312"/>
        </w:trPr>
        <w:tc>
          <w:tcPr>
            <w:tcW w:w="1940" w:type="dxa"/>
            <w:shd w:val="clear" w:color="auto" w:fill="auto"/>
            <w:noWrap/>
            <w:vAlign w:val="bottom"/>
            <w:hideMark/>
          </w:tcPr>
          <w:p w14:paraId="163ABE7C"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31 de </w:t>
            </w:r>
            <w:proofErr w:type="spellStart"/>
            <w:r w:rsidRPr="00504CA8">
              <w:rPr>
                <w:rFonts w:ascii="Arial" w:eastAsia="Times New Roman" w:hAnsi="Arial" w:cs="Arial"/>
                <w:color w:val="000000"/>
                <w:sz w:val="24"/>
                <w:szCs w:val="24"/>
                <w:lang w:val="en-US" w:eastAsia="en-US"/>
              </w:rPr>
              <w:t>marzo</w:t>
            </w:r>
            <w:proofErr w:type="spellEnd"/>
          </w:p>
        </w:tc>
        <w:tc>
          <w:tcPr>
            <w:tcW w:w="9503" w:type="dxa"/>
            <w:shd w:val="clear" w:color="auto" w:fill="auto"/>
            <w:noWrap/>
            <w:vAlign w:val="bottom"/>
            <w:hideMark/>
          </w:tcPr>
          <w:p w14:paraId="66AA605A"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s-AR" w:eastAsia="en-US"/>
              </w:rPr>
              <w:t xml:space="preserve">Presentación de la materia. Generalidades. </w:t>
            </w:r>
            <w:proofErr w:type="spellStart"/>
            <w:r w:rsidRPr="00504CA8">
              <w:rPr>
                <w:rFonts w:ascii="Arial" w:eastAsia="Times New Roman" w:hAnsi="Arial" w:cs="Arial"/>
                <w:color w:val="000000"/>
                <w:sz w:val="24"/>
                <w:szCs w:val="24"/>
                <w:lang w:val="en-US" w:eastAsia="en-US"/>
              </w:rPr>
              <w:t>Formas</w:t>
            </w:r>
            <w:proofErr w:type="spellEnd"/>
            <w:r w:rsidRPr="00504CA8">
              <w:rPr>
                <w:rFonts w:ascii="Arial" w:eastAsia="Times New Roman" w:hAnsi="Arial" w:cs="Arial"/>
                <w:color w:val="000000"/>
                <w:sz w:val="24"/>
                <w:szCs w:val="24"/>
                <w:lang w:val="en-US" w:eastAsia="en-US"/>
              </w:rPr>
              <w:t xml:space="preserve"> de </w:t>
            </w:r>
            <w:proofErr w:type="spellStart"/>
            <w:proofErr w:type="gramStart"/>
            <w:r w:rsidRPr="00504CA8">
              <w:rPr>
                <w:rFonts w:ascii="Arial" w:eastAsia="Times New Roman" w:hAnsi="Arial" w:cs="Arial"/>
                <w:color w:val="000000"/>
                <w:sz w:val="24"/>
                <w:szCs w:val="24"/>
                <w:lang w:val="en-US" w:eastAsia="en-US"/>
              </w:rPr>
              <w:t>evaluaci</w:t>
            </w:r>
            <w:proofErr w:type="spellEnd"/>
            <w:r w:rsidRPr="00504CA8">
              <w:rPr>
                <w:rFonts w:ascii="Arial" w:eastAsia="Times New Roman" w:hAnsi="Arial" w:cs="Arial"/>
                <w:color w:val="000000"/>
                <w:sz w:val="24"/>
                <w:szCs w:val="24"/>
                <w:lang w:val="en-US" w:eastAsia="en-US"/>
              </w:rPr>
              <w:t>}on</w:t>
            </w:r>
            <w:proofErr w:type="gramEnd"/>
            <w:r w:rsidRPr="00504CA8">
              <w:rPr>
                <w:rFonts w:ascii="Arial" w:eastAsia="Times New Roman" w:hAnsi="Arial" w:cs="Arial"/>
                <w:color w:val="000000"/>
                <w:sz w:val="24"/>
                <w:szCs w:val="24"/>
                <w:lang w:val="en-US" w:eastAsia="en-US"/>
              </w:rPr>
              <w:t>,</w:t>
            </w:r>
          </w:p>
        </w:tc>
      </w:tr>
      <w:tr w:rsidR="00504CA8" w:rsidRPr="00504CA8" w14:paraId="443E8DEB" w14:textId="77777777" w:rsidTr="00B64DD0">
        <w:trPr>
          <w:trHeight w:val="312"/>
        </w:trPr>
        <w:tc>
          <w:tcPr>
            <w:tcW w:w="1940" w:type="dxa"/>
            <w:shd w:val="clear" w:color="auto" w:fill="auto"/>
            <w:noWrap/>
            <w:vAlign w:val="bottom"/>
            <w:hideMark/>
          </w:tcPr>
          <w:p w14:paraId="66F5940F"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8 de </w:t>
            </w:r>
            <w:proofErr w:type="spellStart"/>
            <w:r w:rsidRPr="00504CA8">
              <w:rPr>
                <w:rFonts w:ascii="Arial" w:eastAsia="Times New Roman" w:hAnsi="Arial" w:cs="Arial"/>
                <w:color w:val="000000"/>
                <w:sz w:val="24"/>
                <w:szCs w:val="24"/>
                <w:lang w:val="en-US" w:eastAsia="en-US"/>
              </w:rPr>
              <w:t>abril</w:t>
            </w:r>
            <w:proofErr w:type="spellEnd"/>
          </w:p>
        </w:tc>
        <w:tc>
          <w:tcPr>
            <w:tcW w:w="9503" w:type="dxa"/>
            <w:shd w:val="clear" w:color="auto" w:fill="auto"/>
            <w:noWrap/>
            <w:vAlign w:val="bottom"/>
            <w:hideMark/>
          </w:tcPr>
          <w:p w14:paraId="763E0479"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val="es-AR" w:eastAsia="en-US"/>
              </w:rPr>
              <w:t>Situaciones problema. Organización y planteo de problemas</w:t>
            </w:r>
          </w:p>
        </w:tc>
      </w:tr>
      <w:tr w:rsidR="00504CA8" w:rsidRPr="00504CA8" w14:paraId="43FD25FD" w14:textId="77777777" w:rsidTr="00B64DD0">
        <w:trPr>
          <w:trHeight w:val="312"/>
        </w:trPr>
        <w:tc>
          <w:tcPr>
            <w:tcW w:w="1940" w:type="dxa"/>
            <w:shd w:val="clear" w:color="auto" w:fill="auto"/>
            <w:noWrap/>
            <w:vAlign w:val="bottom"/>
            <w:hideMark/>
          </w:tcPr>
          <w:p w14:paraId="2ED742DE"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15 de </w:t>
            </w:r>
            <w:proofErr w:type="spellStart"/>
            <w:r w:rsidRPr="00504CA8">
              <w:rPr>
                <w:rFonts w:ascii="Arial" w:eastAsia="Times New Roman" w:hAnsi="Arial" w:cs="Arial"/>
                <w:color w:val="000000"/>
                <w:sz w:val="24"/>
                <w:szCs w:val="24"/>
                <w:lang w:val="en-US" w:eastAsia="en-US"/>
              </w:rPr>
              <w:t>abril</w:t>
            </w:r>
            <w:proofErr w:type="spellEnd"/>
          </w:p>
        </w:tc>
        <w:tc>
          <w:tcPr>
            <w:tcW w:w="9503" w:type="dxa"/>
            <w:shd w:val="clear" w:color="auto" w:fill="auto"/>
            <w:noWrap/>
            <w:vAlign w:val="center"/>
            <w:hideMark/>
          </w:tcPr>
          <w:p w14:paraId="132D17F7" w14:textId="77777777" w:rsidR="00504CA8" w:rsidRPr="00504CA8" w:rsidRDefault="00504CA8" w:rsidP="00504CA8">
            <w:pPr>
              <w:spacing w:after="0" w:line="240" w:lineRule="auto"/>
              <w:ind w:firstLineChars="100" w:firstLine="240"/>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s-AR" w:eastAsia="en-US"/>
              </w:rPr>
              <w:t xml:space="preserve">Situaciones problema. Organización y planteo de problemas. </w:t>
            </w:r>
            <w:proofErr w:type="spellStart"/>
            <w:r w:rsidRPr="00504CA8">
              <w:rPr>
                <w:rFonts w:ascii="Arial" w:eastAsia="Times New Roman" w:hAnsi="Arial" w:cs="Arial"/>
                <w:color w:val="000000"/>
                <w:sz w:val="24"/>
                <w:szCs w:val="24"/>
                <w:lang w:val="en-US" w:eastAsia="en-US"/>
              </w:rPr>
              <w:t>Práctica</w:t>
            </w:r>
            <w:proofErr w:type="spellEnd"/>
            <w:r w:rsidRPr="00504CA8">
              <w:rPr>
                <w:rFonts w:ascii="Arial" w:eastAsia="Times New Roman" w:hAnsi="Arial" w:cs="Arial"/>
                <w:color w:val="000000"/>
                <w:sz w:val="24"/>
                <w:szCs w:val="24"/>
                <w:lang w:val="en-US" w:eastAsia="en-US"/>
              </w:rPr>
              <w:t xml:space="preserve">. </w:t>
            </w:r>
          </w:p>
        </w:tc>
      </w:tr>
      <w:tr w:rsidR="00504CA8" w:rsidRPr="00504CA8" w14:paraId="44B9B42A" w14:textId="77777777" w:rsidTr="00B64DD0">
        <w:trPr>
          <w:trHeight w:val="312"/>
        </w:trPr>
        <w:tc>
          <w:tcPr>
            <w:tcW w:w="1940" w:type="dxa"/>
            <w:shd w:val="clear" w:color="auto" w:fill="auto"/>
            <w:noWrap/>
            <w:vAlign w:val="bottom"/>
            <w:hideMark/>
          </w:tcPr>
          <w:p w14:paraId="61A72AC8"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22 de </w:t>
            </w:r>
            <w:proofErr w:type="spellStart"/>
            <w:r w:rsidRPr="00504CA8">
              <w:rPr>
                <w:rFonts w:ascii="Arial" w:eastAsia="Times New Roman" w:hAnsi="Arial" w:cs="Arial"/>
                <w:color w:val="000000"/>
                <w:sz w:val="24"/>
                <w:szCs w:val="24"/>
                <w:lang w:val="en-US" w:eastAsia="en-US"/>
              </w:rPr>
              <w:t>abril</w:t>
            </w:r>
            <w:proofErr w:type="spellEnd"/>
          </w:p>
        </w:tc>
        <w:tc>
          <w:tcPr>
            <w:tcW w:w="9503" w:type="dxa"/>
            <w:shd w:val="clear" w:color="auto" w:fill="auto"/>
            <w:noWrap/>
            <w:vAlign w:val="center"/>
            <w:hideMark/>
          </w:tcPr>
          <w:p w14:paraId="65212C9F" w14:textId="77777777" w:rsidR="00504CA8" w:rsidRPr="00504CA8" w:rsidRDefault="00504CA8" w:rsidP="00504CA8">
            <w:pPr>
              <w:spacing w:after="0" w:line="240" w:lineRule="auto"/>
              <w:ind w:firstLineChars="100" w:firstLine="241"/>
              <w:rPr>
                <w:rFonts w:ascii="Arial" w:eastAsia="Times New Roman" w:hAnsi="Arial" w:cs="Arial"/>
                <w:b/>
                <w:bCs/>
                <w:color w:val="000000"/>
                <w:sz w:val="24"/>
                <w:szCs w:val="24"/>
                <w:lang w:val="en-US" w:eastAsia="en-US"/>
              </w:rPr>
            </w:pPr>
            <w:r w:rsidRPr="00504CA8">
              <w:rPr>
                <w:rFonts w:ascii="Arial" w:eastAsia="Times New Roman" w:hAnsi="Arial" w:cs="Arial"/>
                <w:b/>
                <w:bCs/>
                <w:color w:val="000000"/>
                <w:sz w:val="24"/>
                <w:szCs w:val="24"/>
                <w:lang w:val="es-AR" w:eastAsia="en-US"/>
              </w:rPr>
              <w:t xml:space="preserve">Situaciones problema. Organización y planteo de problemas. </w:t>
            </w:r>
            <w:proofErr w:type="spellStart"/>
            <w:r w:rsidRPr="00504CA8">
              <w:rPr>
                <w:rFonts w:ascii="Arial" w:eastAsia="Times New Roman" w:hAnsi="Arial" w:cs="Arial"/>
                <w:b/>
                <w:bCs/>
                <w:color w:val="000000"/>
                <w:sz w:val="24"/>
                <w:szCs w:val="24"/>
                <w:lang w:val="en-US" w:eastAsia="en-US"/>
              </w:rPr>
              <w:t>Teoria.Práctica</w:t>
            </w:r>
            <w:proofErr w:type="spellEnd"/>
            <w:r w:rsidRPr="00504CA8">
              <w:rPr>
                <w:rFonts w:ascii="Arial" w:eastAsia="Times New Roman" w:hAnsi="Arial" w:cs="Arial"/>
                <w:b/>
                <w:bCs/>
                <w:color w:val="000000"/>
                <w:sz w:val="24"/>
                <w:szCs w:val="24"/>
                <w:lang w:val="en-US" w:eastAsia="en-US"/>
              </w:rPr>
              <w:t xml:space="preserve">. </w:t>
            </w:r>
          </w:p>
        </w:tc>
      </w:tr>
      <w:tr w:rsidR="00504CA8" w:rsidRPr="00504CA8" w14:paraId="0D440834" w14:textId="77777777" w:rsidTr="00B64DD0">
        <w:trPr>
          <w:trHeight w:val="312"/>
        </w:trPr>
        <w:tc>
          <w:tcPr>
            <w:tcW w:w="1940" w:type="dxa"/>
            <w:shd w:val="clear" w:color="auto" w:fill="auto"/>
            <w:noWrap/>
            <w:vAlign w:val="bottom"/>
            <w:hideMark/>
          </w:tcPr>
          <w:p w14:paraId="23419862"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proofErr w:type="gramStart"/>
            <w:r w:rsidRPr="00504CA8">
              <w:rPr>
                <w:rFonts w:ascii="Arial" w:eastAsia="Times New Roman" w:hAnsi="Arial" w:cs="Arial"/>
                <w:color w:val="000000"/>
                <w:sz w:val="24"/>
                <w:szCs w:val="24"/>
                <w:lang w:val="en-US" w:eastAsia="en-US"/>
              </w:rPr>
              <w:t>29  de</w:t>
            </w:r>
            <w:proofErr w:type="gramEnd"/>
            <w:r w:rsidRPr="00504CA8">
              <w:rPr>
                <w:rFonts w:ascii="Arial" w:eastAsia="Times New Roman" w:hAnsi="Arial" w:cs="Arial"/>
                <w:color w:val="000000"/>
                <w:sz w:val="24"/>
                <w:szCs w:val="24"/>
                <w:lang w:val="en-US" w:eastAsia="en-US"/>
              </w:rPr>
              <w:t xml:space="preserve"> </w:t>
            </w:r>
            <w:proofErr w:type="spellStart"/>
            <w:r w:rsidRPr="00504CA8">
              <w:rPr>
                <w:rFonts w:ascii="Arial" w:eastAsia="Times New Roman" w:hAnsi="Arial" w:cs="Arial"/>
                <w:color w:val="000000"/>
                <w:sz w:val="24"/>
                <w:szCs w:val="24"/>
                <w:lang w:val="en-US" w:eastAsia="en-US"/>
              </w:rPr>
              <w:t>abril</w:t>
            </w:r>
            <w:proofErr w:type="spellEnd"/>
          </w:p>
        </w:tc>
        <w:tc>
          <w:tcPr>
            <w:tcW w:w="9503" w:type="dxa"/>
            <w:shd w:val="clear" w:color="auto" w:fill="auto"/>
            <w:noWrap/>
            <w:vAlign w:val="center"/>
            <w:hideMark/>
          </w:tcPr>
          <w:p w14:paraId="267FBB60"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val="es-AR" w:eastAsia="en-US"/>
              </w:rPr>
              <w:t xml:space="preserve">Geometría. Secuencia de enseñanza. Etapas. </w:t>
            </w:r>
          </w:p>
        </w:tc>
      </w:tr>
      <w:tr w:rsidR="00504CA8" w:rsidRPr="00504CA8" w14:paraId="5B318E10" w14:textId="77777777" w:rsidTr="00B64DD0">
        <w:trPr>
          <w:trHeight w:val="312"/>
        </w:trPr>
        <w:tc>
          <w:tcPr>
            <w:tcW w:w="1940" w:type="dxa"/>
            <w:shd w:val="clear" w:color="auto" w:fill="auto"/>
            <w:noWrap/>
            <w:vAlign w:val="bottom"/>
            <w:hideMark/>
          </w:tcPr>
          <w:p w14:paraId="05FB5A75"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6 de mayo</w:t>
            </w:r>
          </w:p>
        </w:tc>
        <w:tc>
          <w:tcPr>
            <w:tcW w:w="9503" w:type="dxa"/>
            <w:shd w:val="clear" w:color="auto" w:fill="auto"/>
            <w:noWrap/>
            <w:vAlign w:val="bottom"/>
            <w:hideMark/>
          </w:tcPr>
          <w:p w14:paraId="16C9EA63"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s-AR" w:eastAsia="en-US"/>
              </w:rPr>
              <w:t xml:space="preserve">Geometría. Secuencia de enseñanza. Etapas. </w:t>
            </w:r>
            <w:proofErr w:type="spellStart"/>
            <w:r w:rsidRPr="00504CA8">
              <w:rPr>
                <w:rFonts w:ascii="Arial" w:eastAsia="Times New Roman" w:hAnsi="Arial" w:cs="Arial"/>
                <w:color w:val="000000"/>
                <w:sz w:val="24"/>
                <w:szCs w:val="24"/>
                <w:lang w:val="en-US" w:eastAsia="en-US"/>
              </w:rPr>
              <w:t>Elaboración</w:t>
            </w:r>
            <w:proofErr w:type="spellEnd"/>
            <w:r w:rsidRPr="00504CA8">
              <w:rPr>
                <w:rFonts w:ascii="Arial" w:eastAsia="Times New Roman" w:hAnsi="Arial" w:cs="Arial"/>
                <w:color w:val="000000"/>
                <w:sz w:val="24"/>
                <w:szCs w:val="24"/>
                <w:lang w:val="en-US" w:eastAsia="en-US"/>
              </w:rPr>
              <w:t xml:space="preserve"> de </w:t>
            </w:r>
            <w:proofErr w:type="spellStart"/>
            <w:r w:rsidRPr="00504CA8">
              <w:rPr>
                <w:rFonts w:ascii="Arial" w:eastAsia="Times New Roman" w:hAnsi="Arial" w:cs="Arial"/>
                <w:color w:val="000000"/>
                <w:sz w:val="24"/>
                <w:szCs w:val="24"/>
                <w:lang w:val="en-US" w:eastAsia="en-US"/>
              </w:rPr>
              <w:t>actividades</w:t>
            </w:r>
            <w:proofErr w:type="spellEnd"/>
          </w:p>
        </w:tc>
      </w:tr>
      <w:tr w:rsidR="00504CA8" w:rsidRPr="00504CA8" w14:paraId="00A733E8" w14:textId="77777777" w:rsidTr="00B64DD0">
        <w:trPr>
          <w:trHeight w:val="312"/>
        </w:trPr>
        <w:tc>
          <w:tcPr>
            <w:tcW w:w="1940" w:type="dxa"/>
            <w:shd w:val="clear" w:color="auto" w:fill="auto"/>
            <w:noWrap/>
            <w:vAlign w:val="bottom"/>
            <w:hideMark/>
          </w:tcPr>
          <w:p w14:paraId="1723DB33"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13 de mayo</w:t>
            </w:r>
          </w:p>
        </w:tc>
        <w:tc>
          <w:tcPr>
            <w:tcW w:w="9503" w:type="dxa"/>
            <w:shd w:val="clear" w:color="auto" w:fill="auto"/>
            <w:noWrap/>
            <w:vAlign w:val="bottom"/>
            <w:hideMark/>
          </w:tcPr>
          <w:p w14:paraId="559CEFC5"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s-AR" w:eastAsia="en-US"/>
              </w:rPr>
              <w:t xml:space="preserve">Geometría. Secuencia de enseñanza. Etapas. </w:t>
            </w:r>
            <w:proofErr w:type="spellStart"/>
            <w:r w:rsidRPr="00504CA8">
              <w:rPr>
                <w:rFonts w:ascii="Arial" w:eastAsia="Times New Roman" w:hAnsi="Arial" w:cs="Arial"/>
                <w:color w:val="000000"/>
                <w:sz w:val="24"/>
                <w:szCs w:val="24"/>
                <w:lang w:val="en-US" w:eastAsia="en-US"/>
              </w:rPr>
              <w:t>Elaboración</w:t>
            </w:r>
            <w:proofErr w:type="spellEnd"/>
            <w:r w:rsidRPr="00504CA8">
              <w:rPr>
                <w:rFonts w:ascii="Arial" w:eastAsia="Times New Roman" w:hAnsi="Arial" w:cs="Arial"/>
                <w:color w:val="000000"/>
                <w:sz w:val="24"/>
                <w:szCs w:val="24"/>
                <w:lang w:val="en-US" w:eastAsia="en-US"/>
              </w:rPr>
              <w:t xml:space="preserve"> de </w:t>
            </w:r>
            <w:proofErr w:type="spellStart"/>
            <w:r w:rsidRPr="00504CA8">
              <w:rPr>
                <w:rFonts w:ascii="Arial" w:eastAsia="Times New Roman" w:hAnsi="Arial" w:cs="Arial"/>
                <w:color w:val="000000"/>
                <w:sz w:val="24"/>
                <w:szCs w:val="24"/>
                <w:lang w:val="en-US" w:eastAsia="en-US"/>
              </w:rPr>
              <w:t>actividades</w:t>
            </w:r>
            <w:proofErr w:type="spellEnd"/>
          </w:p>
        </w:tc>
      </w:tr>
      <w:tr w:rsidR="00504CA8" w:rsidRPr="00504CA8" w14:paraId="2680C731" w14:textId="77777777" w:rsidTr="00B64DD0">
        <w:trPr>
          <w:trHeight w:val="312"/>
        </w:trPr>
        <w:tc>
          <w:tcPr>
            <w:tcW w:w="1940" w:type="dxa"/>
            <w:shd w:val="clear" w:color="auto" w:fill="auto"/>
            <w:noWrap/>
            <w:vAlign w:val="bottom"/>
            <w:hideMark/>
          </w:tcPr>
          <w:p w14:paraId="297F0EDE"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20 de mayo</w:t>
            </w:r>
          </w:p>
        </w:tc>
        <w:tc>
          <w:tcPr>
            <w:tcW w:w="9503" w:type="dxa"/>
            <w:shd w:val="clear" w:color="auto" w:fill="auto"/>
            <w:noWrap/>
            <w:vAlign w:val="bottom"/>
            <w:hideMark/>
          </w:tcPr>
          <w:p w14:paraId="0A6A2E59"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s-AR" w:eastAsia="en-US"/>
              </w:rPr>
              <w:t xml:space="preserve">Figuras geométricas, </w:t>
            </w:r>
            <w:proofErr w:type="spellStart"/>
            <w:r w:rsidRPr="00504CA8">
              <w:rPr>
                <w:rFonts w:ascii="Arial" w:eastAsia="Times New Roman" w:hAnsi="Arial" w:cs="Arial"/>
                <w:color w:val="000000"/>
                <w:sz w:val="24"/>
                <w:szCs w:val="24"/>
                <w:lang w:val="es-AR" w:eastAsia="en-US"/>
              </w:rPr>
              <w:t>angulo</w:t>
            </w:r>
            <w:proofErr w:type="spellEnd"/>
            <w:r w:rsidRPr="00504CA8">
              <w:rPr>
                <w:rFonts w:ascii="Arial" w:eastAsia="Times New Roman" w:hAnsi="Arial" w:cs="Arial"/>
                <w:color w:val="000000"/>
                <w:sz w:val="24"/>
                <w:szCs w:val="24"/>
                <w:lang w:val="es-AR" w:eastAsia="en-US"/>
              </w:rPr>
              <w:t xml:space="preserve">. Figuras planas. </w:t>
            </w:r>
            <w:proofErr w:type="spellStart"/>
            <w:r w:rsidRPr="00504CA8">
              <w:rPr>
                <w:rFonts w:ascii="Arial" w:eastAsia="Times New Roman" w:hAnsi="Arial" w:cs="Arial"/>
                <w:color w:val="000000"/>
                <w:sz w:val="24"/>
                <w:szCs w:val="24"/>
                <w:lang w:val="en-US" w:eastAsia="en-US"/>
              </w:rPr>
              <w:t>Clasificación</w:t>
            </w:r>
            <w:proofErr w:type="spellEnd"/>
            <w:r w:rsidRPr="00504CA8">
              <w:rPr>
                <w:rFonts w:ascii="Arial" w:eastAsia="Times New Roman" w:hAnsi="Arial" w:cs="Arial"/>
                <w:color w:val="000000"/>
                <w:sz w:val="24"/>
                <w:szCs w:val="24"/>
                <w:lang w:val="en-US" w:eastAsia="en-US"/>
              </w:rPr>
              <w:t xml:space="preserve">. </w:t>
            </w:r>
          </w:p>
        </w:tc>
      </w:tr>
      <w:tr w:rsidR="00504CA8" w:rsidRPr="00504CA8" w14:paraId="7D048E93" w14:textId="77777777" w:rsidTr="00B64DD0">
        <w:trPr>
          <w:trHeight w:val="312"/>
        </w:trPr>
        <w:tc>
          <w:tcPr>
            <w:tcW w:w="1940" w:type="dxa"/>
            <w:shd w:val="clear" w:color="auto" w:fill="auto"/>
            <w:noWrap/>
            <w:vAlign w:val="bottom"/>
            <w:hideMark/>
          </w:tcPr>
          <w:p w14:paraId="35665D22"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27 de mayo </w:t>
            </w:r>
          </w:p>
        </w:tc>
        <w:tc>
          <w:tcPr>
            <w:tcW w:w="9503" w:type="dxa"/>
            <w:shd w:val="clear" w:color="auto" w:fill="auto"/>
            <w:noWrap/>
            <w:vAlign w:val="bottom"/>
            <w:hideMark/>
          </w:tcPr>
          <w:p w14:paraId="330FB7A2"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s-AR" w:eastAsia="en-US"/>
              </w:rPr>
              <w:t xml:space="preserve">Figuras geométricas, </w:t>
            </w:r>
            <w:proofErr w:type="spellStart"/>
            <w:r w:rsidRPr="00504CA8">
              <w:rPr>
                <w:rFonts w:ascii="Arial" w:eastAsia="Times New Roman" w:hAnsi="Arial" w:cs="Arial"/>
                <w:color w:val="000000"/>
                <w:sz w:val="24"/>
                <w:szCs w:val="24"/>
                <w:lang w:val="es-AR" w:eastAsia="en-US"/>
              </w:rPr>
              <w:t>angulo</w:t>
            </w:r>
            <w:proofErr w:type="spellEnd"/>
            <w:r w:rsidRPr="00504CA8">
              <w:rPr>
                <w:rFonts w:ascii="Arial" w:eastAsia="Times New Roman" w:hAnsi="Arial" w:cs="Arial"/>
                <w:color w:val="000000"/>
                <w:sz w:val="24"/>
                <w:szCs w:val="24"/>
                <w:lang w:val="es-AR" w:eastAsia="en-US"/>
              </w:rPr>
              <w:t xml:space="preserve">. Figuras planas. </w:t>
            </w:r>
            <w:proofErr w:type="spellStart"/>
            <w:r w:rsidRPr="00504CA8">
              <w:rPr>
                <w:rFonts w:ascii="Arial" w:eastAsia="Times New Roman" w:hAnsi="Arial" w:cs="Arial"/>
                <w:color w:val="000000"/>
                <w:sz w:val="24"/>
                <w:szCs w:val="24"/>
                <w:lang w:val="en-US" w:eastAsia="en-US"/>
              </w:rPr>
              <w:t>Clasificación</w:t>
            </w:r>
            <w:proofErr w:type="spellEnd"/>
            <w:r w:rsidRPr="00504CA8">
              <w:rPr>
                <w:rFonts w:ascii="Arial" w:eastAsia="Times New Roman" w:hAnsi="Arial" w:cs="Arial"/>
                <w:color w:val="000000"/>
                <w:sz w:val="24"/>
                <w:szCs w:val="24"/>
                <w:lang w:val="en-US" w:eastAsia="en-US"/>
              </w:rPr>
              <w:t xml:space="preserve">.  </w:t>
            </w:r>
            <w:proofErr w:type="spellStart"/>
            <w:r w:rsidRPr="00504CA8">
              <w:rPr>
                <w:rFonts w:ascii="Arial" w:eastAsia="Times New Roman" w:hAnsi="Arial" w:cs="Arial"/>
                <w:color w:val="000000"/>
                <w:sz w:val="24"/>
                <w:szCs w:val="24"/>
                <w:lang w:val="en-US" w:eastAsia="en-US"/>
              </w:rPr>
              <w:t>Planteo</w:t>
            </w:r>
            <w:proofErr w:type="spellEnd"/>
            <w:r w:rsidRPr="00504CA8">
              <w:rPr>
                <w:rFonts w:ascii="Arial" w:eastAsia="Times New Roman" w:hAnsi="Arial" w:cs="Arial"/>
                <w:color w:val="000000"/>
                <w:sz w:val="24"/>
                <w:szCs w:val="24"/>
                <w:lang w:val="en-US" w:eastAsia="en-US"/>
              </w:rPr>
              <w:t xml:space="preserve"> de </w:t>
            </w:r>
            <w:proofErr w:type="spellStart"/>
            <w:r w:rsidRPr="00504CA8">
              <w:rPr>
                <w:rFonts w:ascii="Arial" w:eastAsia="Times New Roman" w:hAnsi="Arial" w:cs="Arial"/>
                <w:color w:val="000000"/>
                <w:sz w:val="24"/>
                <w:szCs w:val="24"/>
                <w:lang w:val="en-US" w:eastAsia="en-US"/>
              </w:rPr>
              <w:t>problemas</w:t>
            </w:r>
            <w:proofErr w:type="spellEnd"/>
          </w:p>
        </w:tc>
      </w:tr>
      <w:tr w:rsidR="00504CA8" w:rsidRPr="00504CA8" w14:paraId="3EA19A72" w14:textId="77777777" w:rsidTr="00B64DD0">
        <w:trPr>
          <w:trHeight w:val="312"/>
        </w:trPr>
        <w:tc>
          <w:tcPr>
            <w:tcW w:w="1940" w:type="dxa"/>
            <w:shd w:val="clear" w:color="auto" w:fill="auto"/>
            <w:noWrap/>
            <w:vAlign w:val="bottom"/>
            <w:hideMark/>
          </w:tcPr>
          <w:p w14:paraId="32DE9D9B"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3 de </w:t>
            </w:r>
            <w:proofErr w:type="spellStart"/>
            <w:r w:rsidRPr="00504CA8">
              <w:rPr>
                <w:rFonts w:ascii="Arial" w:eastAsia="Times New Roman" w:hAnsi="Arial" w:cs="Arial"/>
                <w:color w:val="000000"/>
                <w:sz w:val="24"/>
                <w:szCs w:val="24"/>
                <w:lang w:val="en-US" w:eastAsia="en-US"/>
              </w:rPr>
              <w:t>junio</w:t>
            </w:r>
            <w:proofErr w:type="spellEnd"/>
          </w:p>
        </w:tc>
        <w:tc>
          <w:tcPr>
            <w:tcW w:w="9503" w:type="dxa"/>
            <w:shd w:val="clear" w:color="auto" w:fill="auto"/>
            <w:noWrap/>
            <w:vAlign w:val="bottom"/>
            <w:hideMark/>
          </w:tcPr>
          <w:p w14:paraId="2151150F"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val="es-AR" w:eastAsia="en-US"/>
              </w:rPr>
              <w:t xml:space="preserve">Cuerpos. Clasificación. Teoría </w:t>
            </w:r>
            <w:proofErr w:type="spellStart"/>
            <w:r w:rsidRPr="00504CA8">
              <w:rPr>
                <w:rFonts w:ascii="Arial" w:eastAsia="Times New Roman" w:hAnsi="Arial" w:cs="Arial"/>
                <w:color w:val="000000"/>
                <w:sz w:val="24"/>
                <w:szCs w:val="24"/>
                <w:lang w:val="es-AR" w:eastAsia="en-US"/>
              </w:rPr>
              <w:t>formulacíón</w:t>
            </w:r>
            <w:proofErr w:type="spellEnd"/>
            <w:r w:rsidRPr="00504CA8">
              <w:rPr>
                <w:rFonts w:ascii="Arial" w:eastAsia="Times New Roman" w:hAnsi="Arial" w:cs="Arial"/>
                <w:color w:val="000000"/>
                <w:sz w:val="24"/>
                <w:szCs w:val="24"/>
                <w:lang w:val="es-AR" w:eastAsia="en-US"/>
              </w:rPr>
              <w:t xml:space="preserve"> de problemas.</w:t>
            </w:r>
          </w:p>
        </w:tc>
      </w:tr>
      <w:tr w:rsidR="00504CA8" w:rsidRPr="00504CA8" w14:paraId="722C88DE" w14:textId="77777777" w:rsidTr="00B64DD0">
        <w:trPr>
          <w:trHeight w:val="312"/>
        </w:trPr>
        <w:tc>
          <w:tcPr>
            <w:tcW w:w="1940" w:type="dxa"/>
            <w:shd w:val="clear" w:color="auto" w:fill="auto"/>
            <w:noWrap/>
            <w:vAlign w:val="bottom"/>
            <w:hideMark/>
          </w:tcPr>
          <w:p w14:paraId="58AED184"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10 de </w:t>
            </w:r>
            <w:proofErr w:type="spellStart"/>
            <w:r w:rsidRPr="00504CA8">
              <w:rPr>
                <w:rFonts w:ascii="Arial" w:eastAsia="Times New Roman" w:hAnsi="Arial" w:cs="Arial"/>
                <w:color w:val="000000"/>
                <w:sz w:val="24"/>
                <w:szCs w:val="24"/>
                <w:lang w:val="en-US" w:eastAsia="en-US"/>
              </w:rPr>
              <w:t>junio</w:t>
            </w:r>
            <w:proofErr w:type="spellEnd"/>
          </w:p>
        </w:tc>
        <w:tc>
          <w:tcPr>
            <w:tcW w:w="9503" w:type="dxa"/>
            <w:shd w:val="clear" w:color="auto" w:fill="auto"/>
            <w:noWrap/>
            <w:vAlign w:val="bottom"/>
            <w:hideMark/>
          </w:tcPr>
          <w:p w14:paraId="45A8A772"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val="es-AR" w:eastAsia="en-US"/>
              </w:rPr>
              <w:t>Presentación de clases sobre los temas vistos.</w:t>
            </w:r>
          </w:p>
        </w:tc>
      </w:tr>
      <w:tr w:rsidR="00504CA8" w:rsidRPr="00504CA8" w14:paraId="1BFF1792" w14:textId="77777777" w:rsidTr="00B64DD0">
        <w:trPr>
          <w:trHeight w:val="312"/>
        </w:trPr>
        <w:tc>
          <w:tcPr>
            <w:tcW w:w="1940" w:type="dxa"/>
            <w:shd w:val="clear" w:color="auto" w:fill="auto"/>
            <w:noWrap/>
            <w:vAlign w:val="bottom"/>
            <w:hideMark/>
          </w:tcPr>
          <w:p w14:paraId="318B9F4A"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17 de </w:t>
            </w:r>
            <w:proofErr w:type="spellStart"/>
            <w:r w:rsidRPr="00504CA8">
              <w:rPr>
                <w:rFonts w:ascii="Arial" w:eastAsia="Times New Roman" w:hAnsi="Arial" w:cs="Arial"/>
                <w:color w:val="000000"/>
                <w:sz w:val="24"/>
                <w:szCs w:val="24"/>
                <w:lang w:val="en-US" w:eastAsia="en-US"/>
              </w:rPr>
              <w:t>junio</w:t>
            </w:r>
            <w:proofErr w:type="spellEnd"/>
          </w:p>
        </w:tc>
        <w:tc>
          <w:tcPr>
            <w:tcW w:w="9503" w:type="dxa"/>
            <w:shd w:val="clear" w:color="auto" w:fill="auto"/>
            <w:noWrap/>
            <w:vAlign w:val="bottom"/>
            <w:hideMark/>
          </w:tcPr>
          <w:p w14:paraId="546AB06D"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val="es-AR" w:eastAsia="en-US"/>
              </w:rPr>
              <w:t>Presentación de clases sobre los temas vistos.</w:t>
            </w:r>
          </w:p>
        </w:tc>
      </w:tr>
      <w:tr w:rsidR="00504CA8" w:rsidRPr="00504CA8" w14:paraId="01BB7380" w14:textId="77777777" w:rsidTr="00B64DD0">
        <w:trPr>
          <w:trHeight w:val="312"/>
        </w:trPr>
        <w:tc>
          <w:tcPr>
            <w:tcW w:w="1940" w:type="dxa"/>
            <w:shd w:val="clear" w:color="auto" w:fill="auto"/>
            <w:noWrap/>
            <w:vAlign w:val="bottom"/>
            <w:hideMark/>
          </w:tcPr>
          <w:p w14:paraId="24380AF1"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24 de </w:t>
            </w:r>
            <w:proofErr w:type="spellStart"/>
            <w:r w:rsidRPr="00504CA8">
              <w:rPr>
                <w:rFonts w:ascii="Arial" w:eastAsia="Times New Roman" w:hAnsi="Arial" w:cs="Arial"/>
                <w:color w:val="000000"/>
                <w:sz w:val="24"/>
                <w:szCs w:val="24"/>
                <w:lang w:val="en-US" w:eastAsia="en-US"/>
              </w:rPr>
              <w:t>junio</w:t>
            </w:r>
            <w:proofErr w:type="spellEnd"/>
          </w:p>
        </w:tc>
        <w:tc>
          <w:tcPr>
            <w:tcW w:w="9503" w:type="dxa"/>
            <w:shd w:val="clear" w:color="auto" w:fill="auto"/>
            <w:noWrap/>
            <w:vAlign w:val="bottom"/>
            <w:hideMark/>
          </w:tcPr>
          <w:p w14:paraId="15087D4B"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val="es-AR" w:eastAsia="en-US"/>
              </w:rPr>
              <w:t>Presentación de clases sobre los temas vistos.</w:t>
            </w:r>
          </w:p>
        </w:tc>
      </w:tr>
      <w:tr w:rsidR="00504CA8" w:rsidRPr="00504CA8" w14:paraId="4AF560F8" w14:textId="77777777" w:rsidTr="00B64DD0">
        <w:trPr>
          <w:trHeight w:val="312"/>
        </w:trPr>
        <w:tc>
          <w:tcPr>
            <w:tcW w:w="1940" w:type="dxa"/>
            <w:shd w:val="clear" w:color="auto" w:fill="auto"/>
            <w:noWrap/>
            <w:vAlign w:val="bottom"/>
            <w:hideMark/>
          </w:tcPr>
          <w:p w14:paraId="0F4AB365"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lastRenderedPageBreak/>
              <w:t xml:space="preserve">1 de </w:t>
            </w:r>
            <w:proofErr w:type="spellStart"/>
            <w:r w:rsidRPr="00504CA8">
              <w:rPr>
                <w:rFonts w:ascii="Arial" w:eastAsia="Times New Roman" w:hAnsi="Arial" w:cs="Arial"/>
                <w:color w:val="000000"/>
                <w:sz w:val="24"/>
                <w:szCs w:val="24"/>
                <w:lang w:val="en-US" w:eastAsia="en-US"/>
              </w:rPr>
              <w:t>julio</w:t>
            </w:r>
            <w:proofErr w:type="spellEnd"/>
          </w:p>
        </w:tc>
        <w:tc>
          <w:tcPr>
            <w:tcW w:w="9503" w:type="dxa"/>
            <w:shd w:val="clear" w:color="auto" w:fill="auto"/>
            <w:noWrap/>
            <w:vAlign w:val="bottom"/>
            <w:hideMark/>
          </w:tcPr>
          <w:p w14:paraId="3FD0DE85"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val="es-AR" w:eastAsia="en-US"/>
              </w:rPr>
              <w:t>Presentación de clases sobre los temas vistos.</w:t>
            </w:r>
          </w:p>
        </w:tc>
      </w:tr>
      <w:tr w:rsidR="00504CA8" w:rsidRPr="00504CA8" w14:paraId="71887EB1" w14:textId="77777777" w:rsidTr="00B64DD0">
        <w:trPr>
          <w:trHeight w:val="312"/>
        </w:trPr>
        <w:tc>
          <w:tcPr>
            <w:tcW w:w="1940" w:type="dxa"/>
            <w:shd w:val="clear" w:color="auto" w:fill="auto"/>
            <w:noWrap/>
            <w:vAlign w:val="bottom"/>
            <w:hideMark/>
          </w:tcPr>
          <w:p w14:paraId="4295DCF7"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8 de </w:t>
            </w:r>
            <w:proofErr w:type="spellStart"/>
            <w:r w:rsidRPr="00504CA8">
              <w:rPr>
                <w:rFonts w:ascii="Arial" w:eastAsia="Times New Roman" w:hAnsi="Arial" w:cs="Arial"/>
                <w:color w:val="000000"/>
                <w:sz w:val="24"/>
                <w:szCs w:val="24"/>
                <w:lang w:val="en-US" w:eastAsia="en-US"/>
              </w:rPr>
              <w:t>julio</w:t>
            </w:r>
            <w:proofErr w:type="spellEnd"/>
          </w:p>
        </w:tc>
        <w:tc>
          <w:tcPr>
            <w:tcW w:w="9503" w:type="dxa"/>
            <w:shd w:val="clear" w:color="auto" w:fill="auto"/>
            <w:noWrap/>
            <w:vAlign w:val="bottom"/>
            <w:hideMark/>
          </w:tcPr>
          <w:p w14:paraId="0A4AC587"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proofErr w:type="spellStart"/>
            <w:r w:rsidRPr="00504CA8">
              <w:rPr>
                <w:rFonts w:ascii="Arial" w:eastAsia="Times New Roman" w:hAnsi="Arial" w:cs="Arial"/>
                <w:color w:val="000000"/>
                <w:sz w:val="24"/>
                <w:szCs w:val="24"/>
                <w:lang w:val="es-AR" w:eastAsia="en-US"/>
              </w:rPr>
              <w:t>Revidión</w:t>
            </w:r>
            <w:proofErr w:type="spellEnd"/>
            <w:r w:rsidRPr="00504CA8">
              <w:rPr>
                <w:rFonts w:ascii="Arial" w:eastAsia="Times New Roman" w:hAnsi="Arial" w:cs="Arial"/>
                <w:color w:val="000000"/>
                <w:sz w:val="24"/>
                <w:szCs w:val="24"/>
                <w:lang w:val="es-AR" w:eastAsia="en-US"/>
              </w:rPr>
              <w:t xml:space="preserve"> de los temas vistos</w:t>
            </w:r>
          </w:p>
        </w:tc>
      </w:tr>
      <w:tr w:rsidR="00504CA8" w:rsidRPr="00504CA8" w14:paraId="63D20ED6" w14:textId="77777777" w:rsidTr="00B64DD0">
        <w:trPr>
          <w:trHeight w:val="312"/>
        </w:trPr>
        <w:tc>
          <w:tcPr>
            <w:tcW w:w="1940" w:type="dxa"/>
            <w:shd w:val="clear" w:color="auto" w:fill="auto"/>
            <w:noWrap/>
            <w:vAlign w:val="bottom"/>
            <w:hideMark/>
          </w:tcPr>
          <w:p w14:paraId="1C71446A"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proofErr w:type="gramStart"/>
            <w:r w:rsidRPr="00504CA8">
              <w:rPr>
                <w:rFonts w:ascii="Arial" w:eastAsia="Times New Roman" w:hAnsi="Arial" w:cs="Arial"/>
                <w:color w:val="000000"/>
                <w:sz w:val="24"/>
                <w:szCs w:val="24"/>
                <w:lang w:val="en-US" w:eastAsia="en-US"/>
              </w:rPr>
              <w:t>15  de</w:t>
            </w:r>
            <w:proofErr w:type="gramEnd"/>
            <w:r w:rsidRPr="00504CA8">
              <w:rPr>
                <w:rFonts w:ascii="Arial" w:eastAsia="Times New Roman" w:hAnsi="Arial" w:cs="Arial"/>
                <w:color w:val="000000"/>
                <w:sz w:val="24"/>
                <w:szCs w:val="24"/>
                <w:lang w:val="en-US" w:eastAsia="en-US"/>
              </w:rPr>
              <w:t xml:space="preserve"> </w:t>
            </w:r>
            <w:proofErr w:type="spellStart"/>
            <w:r w:rsidRPr="00504CA8">
              <w:rPr>
                <w:rFonts w:ascii="Arial" w:eastAsia="Times New Roman" w:hAnsi="Arial" w:cs="Arial"/>
                <w:color w:val="000000"/>
                <w:sz w:val="24"/>
                <w:szCs w:val="24"/>
                <w:lang w:val="en-US" w:eastAsia="en-US"/>
              </w:rPr>
              <w:t>julio</w:t>
            </w:r>
            <w:proofErr w:type="spellEnd"/>
          </w:p>
        </w:tc>
        <w:tc>
          <w:tcPr>
            <w:tcW w:w="9503" w:type="dxa"/>
            <w:shd w:val="clear" w:color="auto" w:fill="auto"/>
            <w:noWrap/>
            <w:vAlign w:val="bottom"/>
            <w:hideMark/>
          </w:tcPr>
          <w:p w14:paraId="405A5094"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Primer </w:t>
            </w:r>
            <w:proofErr w:type="spellStart"/>
            <w:r w:rsidRPr="00504CA8">
              <w:rPr>
                <w:rFonts w:ascii="Arial" w:eastAsia="Times New Roman" w:hAnsi="Arial" w:cs="Arial"/>
                <w:color w:val="000000"/>
                <w:sz w:val="24"/>
                <w:szCs w:val="24"/>
                <w:lang w:val="en-US" w:eastAsia="en-US"/>
              </w:rPr>
              <w:t>parcial</w:t>
            </w:r>
            <w:proofErr w:type="spellEnd"/>
          </w:p>
        </w:tc>
      </w:tr>
      <w:tr w:rsidR="00504CA8" w:rsidRPr="00504CA8" w14:paraId="229921E8" w14:textId="77777777" w:rsidTr="00B64DD0">
        <w:trPr>
          <w:trHeight w:val="312"/>
        </w:trPr>
        <w:tc>
          <w:tcPr>
            <w:tcW w:w="1940" w:type="dxa"/>
            <w:shd w:val="clear" w:color="auto" w:fill="auto"/>
            <w:noWrap/>
            <w:vAlign w:val="bottom"/>
            <w:hideMark/>
          </w:tcPr>
          <w:p w14:paraId="0C90161D"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w:t>
            </w:r>
          </w:p>
        </w:tc>
        <w:tc>
          <w:tcPr>
            <w:tcW w:w="9503" w:type="dxa"/>
            <w:shd w:val="clear" w:color="auto" w:fill="auto"/>
            <w:noWrap/>
            <w:vAlign w:val="bottom"/>
            <w:hideMark/>
          </w:tcPr>
          <w:p w14:paraId="0EAD1F5E"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w:t>
            </w:r>
          </w:p>
        </w:tc>
      </w:tr>
      <w:tr w:rsidR="00504CA8" w:rsidRPr="00504CA8" w14:paraId="25907450" w14:textId="77777777" w:rsidTr="00B64DD0">
        <w:trPr>
          <w:trHeight w:val="312"/>
        </w:trPr>
        <w:tc>
          <w:tcPr>
            <w:tcW w:w="1940" w:type="dxa"/>
            <w:shd w:val="clear" w:color="auto" w:fill="auto"/>
            <w:noWrap/>
            <w:vAlign w:val="bottom"/>
            <w:hideMark/>
          </w:tcPr>
          <w:p w14:paraId="67B68311"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19 de </w:t>
            </w:r>
            <w:proofErr w:type="spellStart"/>
            <w:r w:rsidRPr="00504CA8">
              <w:rPr>
                <w:rFonts w:ascii="Arial" w:eastAsia="Times New Roman" w:hAnsi="Arial" w:cs="Arial"/>
                <w:color w:val="000000"/>
                <w:sz w:val="24"/>
                <w:szCs w:val="24"/>
                <w:lang w:val="en-US" w:eastAsia="en-US"/>
              </w:rPr>
              <w:t>agosto</w:t>
            </w:r>
            <w:proofErr w:type="spellEnd"/>
          </w:p>
        </w:tc>
        <w:tc>
          <w:tcPr>
            <w:tcW w:w="9503" w:type="dxa"/>
            <w:shd w:val="clear" w:color="auto" w:fill="auto"/>
            <w:noWrap/>
            <w:vAlign w:val="bottom"/>
            <w:hideMark/>
          </w:tcPr>
          <w:p w14:paraId="5FCF0F72"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eastAsia="en-US"/>
              </w:rPr>
              <w:t>Conjuntos numéricos (N, Z) problemas que resuelven estos números.</w:t>
            </w:r>
          </w:p>
        </w:tc>
      </w:tr>
      <w:tr w:rsidR="00504CA8" w:rsidRPr="00504CA8" w14:paraId="012C6FBE" w14:textId="77777777" w:rsidTr="00B64DD0">
        <w:trPr>
          <w:trHeight w:val="312"/>
        </w:trPr>
        <w:tc>
          <w:tcPr>
            <w:tcW w:w="1940" w:type="dxa"/>
            <w:shd w:val="clear" w:color="auto" w:fill="auto"/>
            <w:noWrap/>
            <w:vAlign w:val="bottom"/>
            <w:hideMark/>
          </w:tcPr>
          <w:p w14:paraId="31CAEA1E"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26 de </w:t>
            </w:r>
            <w:proofErr w:type="spellStart"/>
            <w:r w:rsidRPr="00504CA8">
              <w:rPr>
                <w:rFonts w:ascii="Arial" w:eastAsia="Times New Roman" w:hAnsi="Arial" w:cs="Arial"/>
                <w:color w:val="000000"/>
                <w:sz w:val="24"/>
                <w:szCs w:val="24"/>
                <w:lang w:val="en-US" w:eastAsia="en-US"/>
              </w:rPr>
              <w:t>agosto</w:t>
            </w:r>
            <w:proofErr w:type="spellEnd"/>
          </w:p>
        </w:tc>
        <w:tc>
          <w:tcPr>
            <w:tcW w:w="9503" w:type="dxa"/>
            <w:shd w:val="clear" w:color="auto" w:fill="auto"/>
            <w:noWrap/>
            <w:vAlign w:val="bottom"/>
            <w:hideMark/>
          </w:tcPr>
          <w:p w14:paraId="50845E8F"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eastAsia="en-US"/>
              </w:rPr>
              <w:t xml:space="preserve">Sistemas de </w:t>
            </w:r>
            <w:proofErr w:type="gramStart"/>
            <w:r w:rsidRPr="00504CA8">
              <w:rPr>
                <w:rFonts w:ascii="Arial" w:eastAsia="Times New Roman" w:hAnsi="Arial" w:cs="Arial"/>
                <w:color w:val="000000"/>
                <w:sz w:val="24"/>
                <w:szCs w:val="24"/>
                <w:lang w:eastAsia="en-US"/>
              </w:rPr>
              <w:t>numeración  posicionales</w:t>
            </w:r>
            <w:proofErr w:type="gramEnd"/>
            <w:r w:rsidRPr="00504CA8">
              <w:rPr>
                <w:rFonts w:ascii="Arial" w:eastAsia="Times New Roman" w:hAnsi="Arial" w:cs="Arial"/>
                <w:color w:val="000000"/>
                <w:sz w:val="24"/>
                <w:szCs w:val="24"/>
                <w:lang w:eastAsia="en-US"/>
              </w:rPr>
              <w:t xml:space="preserve">  y no posicionales. Enseñanza de la numeración.</w:t>
            </w:r>
          </w:p>
        </w:tc>
      </w:tr>
      <w:tr w:rsidR="00504CA8" w:rsidRPr="00504CA8" w14:paraId="5D0F6151" w14:textId="77777777" w:rsidTr="00B64DD0">
        <w:trPr>
          <w:trHeight w:val="312"/>
        </w:trPr>
        <w:tc>
          <w:tcPr>
            <w:tcW w:w="1940" w:type="dxa"/>
            <w:shd w:val="clear" w:color="auto" w:fill="auto"/>
            <w:noWrap/>
            <w:vAlign w:val="bottom"/>
            <w:hideMark/>
          </w:tcPr>
          <w:p w14:paraId="20C76CB2"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2 de </w:t>
            </w:r>
            <w:proofErr w:type="spellStart"/>
            <w:r w:rsidRPr="00504CA8">
              <w:rPr>
                <w:rFonts w:ascii="Arial" w:eastAsia="Times New Roman" w:hAnsi="Arial" w:cs="Arial"/>
                <w:color w:val="000000"/>
                <w:sz w:val="24"/>
                <w:szCs w:val="24"/>
                <w:lang w:val="en-US" w:eastAsia="en-US"/>
              </w:rPr>
              <w:t>setiembre</w:t>
            </w:r>
            <w:proofErr w:type="spellEnd"/>
          </w:p>
        </w:tc>
        <w:tc>
          <w:tcPr>
            <w:tcW w:w="9503" w:type="dxa"/>
            <w:shd w:val="clear" w:color="auto" w:fill="auto"/>
            <w:noWrap/>
            <w:vAlign w:val="bottom"/>
            <w:hideMark/>
          </w:tcPr>
          <w:p w14:paraId="1DA1A3A3"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s-AR" w:eastAsia="en-US"/>
              </w:rPr>
              <w:t xml:space="preserve">Operaciones con números naturales, su enseñanza. </w:t>
            </w:r>
            <w:proofErr w:type="spellStart"/>
            <w:r w:rsidRPr="00504CA8">
              <w:rPr>
                <w:rFonts w:ascii="Arial" w:eastAsia="Times New Roman" w:hAnsi="Arial" w:cs="Arial"/>
                <w:color w:val="000000"/>
                <w:sz w:val="24"/>
                <w:szCs w:val="24"/>
                <w:lang w:val="en-US" w:eastAsia="en-US"/>
              </w:rPr>
              <w:t>Trabajo</w:t>
            </w:r>
            <w:proofErr w:type="spellEnd"/>
            <w:r w:rsidRPr="00504CA8">
              <w:rPr>
                <w:rFonts w:ascii="Arial" w:eastAsia="Times New Roman" w:hAnsi="Arial" w:cs="Arial"/>
                <w:color w:val="000000"/>
                <w:sz w:val="24"/>
                <w:szCs w:val="24"/>
                <w:lang w:val="en-US" w:eastAsia="en-US"/>
              </w:rPr>
              <w:t xml:space="preserve"> </w:t>
            </w:r>
            <w:proofErr w:type="spellStart"/>
            <w:r w:rsidRPr="00504CA8">
              <w:rPr>
                <w:rFonts w:ascii="Arial" w:eastAsia="Times New Roman" w:hAnsi="Arial" w:cs="Arial"/>
                <w:color w:val="000000"/>
                <w:sz w:val="24"/>
                <w:szCs w:val="24"/>
                <w:lang w:val="en-US" w:eastAsia="en-US"/>
              </w:rPr>
              <w:t>teorico</w:t>
            </w:r>
            <w:proofErr w:type="spellEnd"/>
            <w:r w:rsidRPr="00504CA8">
              <w:rPr>
                <w:rFonts w:ascii="Arial" w:eastAsia="Times New Roman" w:hAnsi="Arial" w:cs="Arial"/>
                <w:color w:val="000000"/>
                <w:sz w:val="24"/>
                <w:szCs w:val="24"/>
                <w:lang w:val="en-US" w:eastAsia="en-US"/>
              </w:rPr>
              <w:t xml:space="preserve"> y </w:t>
            </w:r>
            <w:proofErr w:type="spellStart"/>
            <w:proofErr w:type="gramStart"/>
            <w:r w:rsidRPr="00504CA8">
              <w:rPr>
                <w:rFonts w:ascii="Arial" w:eastAsia="Times New Roman" w:hAnsi="Arial" w:cs="Arial"/>
                <w:color w:val="000000"/>
                <w:sz w:val="24"/>
                <w:szCs w:val="24"/>
                <w:lang w:val="en-US" w:eastAsia="en-US"/>
              </w:rPr>
              <w:t>práctico</w:t>
            </w:r>
            <w:proofErr w:type="spellEnd"/>
            <w:r w:rsidRPr="00504CA8">
              <w:rPr>
                <w:rFonts w:ascii="Arial" w:eastAsia="Times New Roman" w:hAnsi="Arial" w:cs="Arial"/>
                <w:color w:val="000000"/>
                <w:sz w:val="24"/>
                <w:szCs w:val="24"/>
                <w:lang w:val="en-US" w:eastAsia="en-US"/>
              </w:rPr>
              <w:t xml:space="preserve"> .</w:t>
            </w:r>
            <w:proofErr w:type="gramEnd"/>
          </w:p>
        </w:tc>
      </w:tr>
      <w:tr w:rsidR="00504CA8" w:rsidRPr="00504CA8" w14:paraId="1EAEEC0D" w14:textId="77777777" w:rsidTr="00B64DD0">
        <w:trPr>
          <w:trHeight w:val="312"/>
        </w:trPr>
        <w:tc>
          <w:tcPr>
            <w:tcW w:w="1940" w:type="dxa"/>
            <w:shd w:val="clear" w:color="auto" w:fill="auto"/>
            <w:noWrap/>
            <w:vAlign w:val="bottom"/>
            <w:hideMark/>
          </w:tcPr>
          <w:p w14:paraId="3215525B"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9 de </w:t>
            </w:r>
            <w:proofErr w:type="spellStart"/>
            <w:r w:rsidRPr="00504CA8">
              <w:rPr>
                <w:rFonts w:ascii="Arial" w:eastAsia="Times New Roman" w:hAnsi="Arial" w:cs="Arial"/>
                <w:color w:val="000000"/>
                <w:sz w:val="24"/>
                <w:szCs w:val="24"/>
                <w:lang w:val="en-US" w:eastAsia="en-US"/>
              </w:rPr>
              <w:t>setiembre</w:t>
            </w:r>
            <w:proofErr w:type="spellEnd"/>
          </w:p>
        </w:tc>
        <w:tc>
          <w:tcPr>
            <w:tcW w:w="9503" w:type="dxa"/>
            <w:shd w:val="clear" w:color="auto" w:fill="auto"/>
            <w:noWrap/>
            <w:vAlign w:val="bottom"/>
            <w:hideMark/>
          </w:tcPr>
          <w:p w14:paraId="77053AD5"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s-AR" w:eastAsia="en-US"/>
              </w:rPr>
              <w:t xml:space="preserve">Operaciones con números naturales, su enseñanza. </w:t>
            </w:r>
            <w:proofErr w:type="spellStart"/>
            <w:r w:rsidRPr="00504CA8">
              <w:rPr>
                <w:rFonts w:ascii="Arial" w:eastAsia="Times New Roman" w:hAnsi="Arial" w:cs="Arial"/>
                <w:color w:val="000000"/>
                <w:sz w:val="24"/>
                <w:szCs w:val="24"/>
                <w:lang w:val="en-US" w:eastAsia="en-US"/>
              </w:rPr>
              <w:t>Trabajo</w:t>
            </w:r>
            <w:proofErr w:type="spellEnd"/>
            <w:r w:rsidRPr="00504CA8">
              <w:rPr>
                <w:rFonts w:ascii="Arial" w:eastAsia="Times New Roman" w:hAnsi="Arial" w:cs="Arial"/>
                <w:color w:val="000000"/>
                <w:sz w:val="24"/>
                <w:szCs w:val="24"/>
                <w:lang w:val="en-US" w:eastAsia="en-US"/>
              </w:rPr>
              <w:t xml:space="preserve"> </w:t>
            </w:r>
            <w:proofErr w:type="spellStart"/>
            <w:proofErr w:type="gramStart"/>
            <w:r w:rsidRPr="00504CA8">
              <w:rPr>
                <w:rFonts w:ascii="Arial" w:eastAsia="Times New Roman" w:hAnsi="Arial" w:cs="Arial"/>
                <w:color w:val="000000"/>
                <w:sz w:val="24"/>
                <w:szCs w:val="24"/>
                <w:lang w:val="en-US" w:eastAsia="en-US"/>
              </w:rPr>
              <w:t>práctico</w:t>
            </w:r>
            <w:proofErr w:type="spellEnd"/>
            <w:r w:rsidRPr="00504CA8">
              <w:rPr>
                <w:rFonts w:ascii="Arial" w:eastAsia="Times New Roman" w:hAnsi="Arial" w:cs="Arial"/>
                <w:color w:val="000000"/>
                <w:sz w:val="24"/>
                <w:szCs w:val="24"/>
                <w:lang w:val="en-US" w:eastAsia="en-US"/>
              </w:rPr>
              <w:t xml:space="preserve"> .</w:t>
            </w:r>
            <w:proofErr w:type="gramEnd"/>
          </w:p>
        </w:tc>
      </w:tr>
      <w:tr w:rsidR="00504CA8" w:rsidRPr="00504CA8" w14:paraId="0E08B1F5" w14:textId="77777777" w:rsidTr="00B64DD0">
        <w:trPr>
          <w:trHeight w:val="312"/>
        </w:trPr>
        <w:tc>
          <w:tcPr>
            <w:tcW w:w="1940" w:type="dxa"/>
            <w:shd w:val="clear" w:color="auto" w:fill="auto"/>
            <w:noWrap/>
            <w:vAlign w:val="bottom"/>
            <w:hideMark/>
          </w:tcPr>
          <w:p w14:paraId="37A26D24"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16 de </w:t>
            </w:r>
            <w:proofErr w:type="spellStart"/>
            <w:r w:rsidRPr="00504CA8">
              <w:rPr>
                <w:rFonts w:ascii="Arial" w:eastAsia="Times New Roman" w:hAnsi="Arial" w:cs="Arial"/>
                <w:color w:val="000000"/>
                <w:sz w:val="24"/>
                <w:szCs w:val="24"/>
                <w:lang w:val="en-US" w:eastAsia="en-US"/>
              </w:rPr>
              <w:t>setiembre</w:t>
            </w:r>
            <w:proofErr w:type="spellEnd"/>
          </w:p>
        </w:tc>
        <w:tc>
          <w:tcPr>
            <w:tcW w:w="9503" w:type="dxa"/>
            <w:shd w:val="clear" w:color="auto" w:fill="auto"/>
            <w:noWrap/>
            <w:vAlign w:val="bottom"/>
            <w:hideMark/>
          </w:tcPr>
          <w:p w14:paraId="6D41BD51"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eastAsia="en-US"/>
              </w:rPr>
              <w:t>. Los algoritmos y su justificación. El cálculo mental</w:t>
            </w:r>
          </w:p>
        </w:tc>
      </w:tr>
      <w:tr w:rsidR="00504CA8" w:rsidRPr="00504CA8" w14:paraId="0910E49B" w14:textId="77777777" w:rsidTr="00B64DD0">
        <w:trPr>
          <w:trHeight w:val="312"/>
        </w:trPr>
        <w:tc>
          <w:tcPr>
            <w:tcW w:w="1940" w:type="dxa"/>
            <w:shd w:val="clear" w:color="auto" w:fill="auto"/>
            <w:noWrap/>
            <w:vAlign w:val="bottom"/>
            <w:hideMark/>
          </w:tcPr>
          <w:p w14:paraId="7E9FBC46"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23 de </w:t>
            </w:r>
            <w:proofErr w:type="spellStart"/>
            <w:r w:rsidRPr="00504CA8">
              <w:rPr>
                <w:rFonts w:ascii="Arial" w:eastAsia="Times New Roman" w:hAnsi="Arial" w:cs="Arial"/>
                <w:color w:val="000000"/>
                <w:sz w:val="24"/>
                <w:szCs w:val="24"/>
                <w:lang w:val="en-US" w:eastAsia="en-US"/>
              </w:rPr>
              <w:t>setiembre</w:t>
            </w:r>
            <w:proofErr w:type="spellEnd"/>
          </w:p>
        </w:tc>
        <w:tc>
          <w:tcPr>
            <w:tcW w:w="9503" w:type="dxa"/>
            <w:shd w:val="clear" w:color="auto" w:fill="auto"/>
            <w:noWrap/>
            <w:vAlign w:val="bottom"/>
            <w:hideMark/>
          </w:tcPr>
          <w:p w14:paraId="5106B314"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val="es-AR" w:eastAsia="en-US"/>
              </w:rPr>
              <w:t xml:space="preserve">Definición </w:t>
            </w:r>
            <w:proofErr w:type="spellStart"/>
            <w:r w:rsidRPr="00504CA8">
              <w:rPr>
                <w:rFonts w:ascii="Arial" w:eastAsia="Times New Roman" w:hAnsi="Arial" w:cs="Arial"/>
                <w:color w:val="000000"/>
                <w:sz w:val="24"/>
                <w:szCs w:val="24"/>
                <w:lang w:val="es-AR" w:eastAsia="en-US"/>
              </w:rPr>
              <w:t>ypropiedades</w:t>
            </w:r>
            <w:proofErr w:type="spellEnd"/>
            <w:r w:rsidRPr="00504CA8">
              <w:rPr>
                <w:rFonts w:ascii="Arial" w:eastAsia="Times New Roman" w:hAnsi="Arial" w:cs="Arial"/>
                <w:color w:val="000000"/>
                <w:sz w:val="24"/>
                <w:szCs w:val="24"/>
                <w:lang w:val="es-AR" w:eastAsia="en-US"/>
              </w:rPr>
              <w:t xml:space="preserve"> de las operaciones, práctica de clases por parte de los alumnos.</w:t>
            </w:r>
          </w:p>
        </w:tc>
      </w:tr>
      <w:tr w:rsidR="00504CA8" w:rsidRPr="00504CA8" w14:paraId="72BA804A" w14:textId="77777777" w:rsidTr="00B64DD0">
        <w:trPr>
          <w:trHeight w:val="312"/>
        </w:trPr>
        <w:tc>
          <w:tcPr>
            <w:tcW w:w="1940" w:type="dxa"/>
            <w:shd w:val="clear" w:color="auto" w:fill="auto"/>
            <w:noWrap/>
            <w:vAlign w:val="bottom"/>
            <w:hideMark/>
          </w:tcPr>
          <w:p w14:paraId="681EB5B8"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30 de </w:t>
            </w:r>
            <w:proofErr w:type="spellStart"/>
            <w:r w:rsidRPr="00504CA8">
              <w:rPr>
                <w:rFonts w:ascii="Arial" w:eastAsia="Times New Roman" w:hAnsi="Arial" w:cs="Arial"/>
                <w:color w:val="000000"/>
                <w:sz w:val="24"/>
                <w:szCs w:val="24"/>
                <w:lang w:val="en-US" w:eastAsia="en-US"/>
              </w:rPr>
              <w:t>setiembre</w:t>
            </w:r>
            <w:proofErr w:type="spellEnd"/>
          </w:p>
        </w:tc>
        <w:tc>
          <w:tcPr>
            <w:tcW w:w="9503" w:type="dxa"/>
            <w:shd w:val="clear" w:color="auto" w:fill="auto"/>
            <w:noWrap/>
            <w:vAlign w:val="center"/>
            <w:hideMark/>
          </w:tcPr>
          <w:p w14:paraId="7D2E4282"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eastAsia="en-US"/>
              </w:rPr>
              <w:t>Divisibilidad: usos números primos. Múltiplo menor común, divisor común mayor. Práctica</w:t>
            </w:r>
          </w:p>
        </w:tc>
      </w:tr>
      <w:tr w:rsidR="00504CA8" w:rsidRPr="00504CA8" w14:paraId="0F75C419" w14:textId="77777777" w:rsidTr="00B64DD0">
        <w:trPr>
          <w:trHeight w:val="312"/>
        </w:trPr>
        <w:tc>
          <w:tcPr>
            <w:tcW w:w="1940" w:type="dxa"/>
            <w:shd w:val="clear" w:color="auto" w:fill="auto"/>
            <w:noWrap/>
            <w:vAlign w:val="bottom"/>
            <w:hideMark/>
          </w:tcPr>
          <w:p w14:paraId="77D89BE1"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7 de </w:t>
            </w:r>
            <w:proofErr w:type="spellStart"/>
            <w:r w:rsidRPr="00504CA8">
              <w:rPr>
                <w:rFonts w:ascii="Arial" w:eastAsia="Times New Roman" w:hAnsi="Arial" w:cs="Arial"/>
                <w:color w:val="000000"/>
                <w:sz w:val="24"/>
                <w:szCs w:val="24"/>
                <w:lang w:val="en-US" w:eastAsia="en-US"/>
              </w:rPr>
              <w:t>octubre</w:t>
            </w:r>
            <w:proofErr w:type="spellEnd"/>
          </w:p>
        </w:tc>
        <w:tc>
          <w:tcPr>
            <w:tcW w:w="9503" w:type="dxa"/>
            <w:shd w:val="clear" w:color="auto" w:fill="auto"/>
            <w:noWrap/>
            <w:vAlign w:val="center"/>
            <w:hideMark/>
          </w:tcPr>
          <w:p w14:paraId="4BE0F076" w14:textId="77777777" w:rsidR="00504CA8" w:rsidRPr="00504CA8" w:rsidRDefault="00504CA8" w:rsidP="00504CA8">
            <w:pPr>
              <w:spacing w:after="0" w:line="240" w:lineRule="auto"/>
              <w:rPr>
                <w:rFonts w:ascii="Arial" w:eastAsia="Times New Roman" w:hAnsi="Arial" w:cs="Arial"/>
                <w:color w:val="467886"/>
                <w:sz w:val="24"/>
                <w:szCs w:val="24"/>
                <w:u w:val="single"/>
                <w:lang w:val="es-AR" w:eastAsia="en-US"/>
              </w:rPr>
            </w:pPr>
            <w:r w:rsidRPr="00504CA8">
              <w:rPr>
                <w:rFonts w:ascii="Arial" w:eastAsia="Times New Roman" w:hAnsi="Arial" w:cs="Arial"/>
                <w:color w:val="467886"/>
                <w:sz w:val="24"/>
                <w:szCs w:val="24"/>
                <w:u w:val="single"/>
                <w:lang w:val="es-AR" w:eastAsia="en-US"/>
              </w:rPr>
              <w:t>Divisibilidad: problemas que involucran estos conceptos.</w:t>
            </w:r>
          </w:p>
        </w:tc>
      </w:tr>
      <w:tr w:rsidR="00504CA8" w:rsidRPr="00504CA8" w14:paraId="4A45DDF5" w14:textId="77777777" w:rsidTr="00B64DD0">
        <w:trPr>
          <w:trHeight w:val="312"/>
        </w:trPr>
        <w:tc>
          <w:tcPr>
            <w:tcW w:w="1940" w:type="dxa"/>
            <w:shd w:val="clear" w:color="auto" w:fill="auto"/>
            <w:noWrap/>
            <w:vAlign w:val="bottom"/>
            <w:hideMark/>
          </w:tcPr>
          <w:p w14:paraId="33F0B5C5"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14 de </w:t>
            </w:r>
            <w:proofErr w:type="spellStart"/>
            <w:r w:rsidRPr="00504CA8">
              <w:rPr>
                <w:rFonts w:ascii="Arial" w:eastAsia="Times New Roman" w:hAnsi="Arial" w:cs="Arial"/>
                <w:color w:val="000000"/>
                <w:sz w:val="24"/>
                <w:szCs w:val="24"/>
                <w:lang w:val="en-US" w:eastAsia="en-US"/>
              </w:rPr>
              <w:t>octubre</w:t>
            </w:r>
            <w:proofErr w:type="spellEnd"/>
          </w:p>
        </w:tc>
        <w:tc>
          <w:tcPr>
            <w:tcW w:w="9503" w:type="dxa"/>
            <w:shd w:val="clear" w:color="auto" w:fill="auto"/>
            <w:noWrap/>
            <w:vAlign w:val="bottom"/>
            <w:hideMark/>
          </w:tcPr>
          <w:p w14:paraId="347A135E"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val="es-AR" w:eastAsia="en-US"/>
              </w:rPr>
              <w:t>Clases sobre numeración preparadas por los alumnos</w:t>
            </w:r>
          </w:p>
        </w:tc>
      </w:tr>
      <w:tr w:rsidR="00504CA8" w:rsidRPr="00504CA8" w14:paraId="1AC0398D" w14:textId="77777777" w:rsidTr="00B64DD0">
        <w:trPr>
          <w:trHeight w:val="312"/>
        </w:trPr>
        <w:tc>
          <w:tcPr>
            <w:tcW w:w="1940" w:type="dxa"/>
            <w:shd w:val="clear" w:color="auto" w:fill="auto"/>
            <w:noWrap/>
            <w:vAlign w:val="bottom"/>
            <w:hideMark/>
          </w:tcPr>
          <w:p w14:paraId="7560CD8D"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21 de </w:t>
            </w:r>
            <w:proofErr w:type="spellStart"/>
            <w:r w:rsidRPr="00504CA8">
              <w:rPr>
                <w:rFonts w:ascii="Arial" w:eastAsia="Times New Roman" w:hAnsi="Arial" w:cs="Arial"/>
                <w:color w:val="000000"/>
                <w:sz w:val="24"/>
                <w:szCs w:val="24"/>
                <w:lang w:val="en-US" w:eastAsia="en-US"/>
              </w:rPr>
              <w:t>octubre</w:t>
            </w:r>
            <w:proofErr w:type="spellEnd"/>
          </w:p>
        </w:tc>
        <w:tc>
          <w:tcPr>
            <w:tcW w:w="9503" w:type="dxa"/>
            <w:shd w:val="clear" w:color="auto" w:fill="auto"/>
            <w:noWrap/>
            <w:vAlign w:val="bottom"/>
            <w:hideMark/>
          </w:tcPr>
          <w:p w14:paraId="1DBA9A5A"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val="es-AR" w:eastAsia="en-US"/>
              </w:rPr>
              <w:t>Clases sobre numeración preparadas por los alumnos</w:t>
            </w:r>
          </w:p>
        </w:tc>
      </w:tr>
      <w:tr w:rsidR="00504CA8" w:rsidRPr="00504CA8" w14:paraId="35E605B9" w14:textId="77777777" w:rsidTr="00B64DD0">
        <w:trPr>
          <w:trHeight w:val="312"/>
        </w:trPr>
        <w:tc>
          <w:tcPr>
            <w:tcW w:w="1940" w:type="dxa"/>
            <w:shd w:val="clear" w:color="auto" w:fill="auto"/>
            <w:noWrap/>
            <w:vAlign w:val="bottom"/>
            <w:hideMark/>
          </w:tcPr>
          <w:p w14:paraId="5B6C9B4E"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28 de </w:t>
            </w:r>
            <w:proofErr w:type="spellStart"/>
            <w:r w:rsidRPr="00504CA8">
              <w:rPr>
                <w:rFonts w:ascii="Arial" w:eastAsia="Times New Roman" w:hAnsi="Arial" w:cs="Arial"/>
                <w:color w:val="000000"/>
                <w:sz w:val="24"/>
                <w:szCs w:val="24"/>
                <w:lang w:val="en-US" w:eastAsia="en-US"/>
              </w:rPr>
              <w:t>octubre</w:t>
            </w:r>
            <w:proofErr w:type="spellEnd"/>
            <w:r w:rsidRPr="00504CA8">
              <w:rPr>
                <w:rFonts w:ascii="Arial" w:eastAsia="Times New Roman" w:hAnsi="Arial" w:cs="Arial"/>
                <w:color w:val="000000"/>
                <w:sz w:val="24"/>
                <w:szCs w:val="24"/>
                <w:lang w:val="en-US" w:eastAsia="en-US"/>
              </w:rPr>
              <w:t xml:space="preserve"> </w:t>
            </w:r>
          </w:p>
        </w:tc>
        <w:tc>
          <w:tcPr>
            <w:tcW w:w="9503" w:type="dxa"/>
            <w:shd w:val="clear" w:color="auto" w:fill="auto"/>
            <w:noWrap/>
            <w:vAlign w:val="bottom"/>
            <w:hideMark/>
          </w:tcPr>
          <w:p w14:paraId="708EEB4E"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eastAsia="en-US"/>
              </w:rPr>
              <w:t>. Relación con los contenidos de otras disciplinas. Estrategias generales para su abordaje</w:t>
            </w:r>
          </w:p>
        </w:tc>
      </w:tr>
      <w:tr w:rsidR="00504CA8" w:rsidRPr="00504CA8" w14:paraId="36804EBC" w14:textId="77777777" w:rsidTr="00B64DD0">
        <w:trPr>
          <w:trHeight w:val="312"/>
        </w:trPr>
        <w:tc>
          <w:tcPr>
            <w:tcW w:w="1940" w:type="dxa"/>
            <w:shd w:val="clear" w:color="auto" w:fill="auto"/>
            <w:noWrap/>
            <w:vAlign w:val="bottom"/>
            <w:hideMark/>
          </w:tcPr>
          <w:p w14:paraId="547663BF"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4 de </w:t>
            </w:r>
            <w:proofErr w:type="spellStart"/>
            <w:r w:rsidRPr="00504CA8">
              <w:rPr>
                <w:rFonts w:ascii="Arial" w:eastAsia="Times New Roman" w:hAnsi="Arial" w:cs="Arial"/>
                <w:color w:val="000000"/>
                <w:sz w:val="24"/>
                <w:szCs w:val="24"/>
                <w:lang w:val="en-US" w:eastAsia="en-US"/>
              </w:rPr>
              <w:t>noviembre</w:t>
            </w:r>
            <w:proofErr w:type="spellEnd"/>
          </w:p>
        </w:tc>
        <w:tc>
          <w:tcPr>
            <w:tcW w:w="9503" w:type="dxa"/>
            <w:shd w:val="clear" w:color="auto" w:fill="auto"/>
            <w:noWrap/>
            <w:vAlign w:val="bottom"/>
            <w:hideMark/>
          </w:tcPr>
          <w:p w14:paraId="5CDD728C" w14:textId="77777777" w:rsidR="00504CA8" w:rsidRPr="00504CA8" w:rsidRDefault="00504CA8" w:rsidP="00504CA8">
            <w:pPr>
              <w:spacing w:after="0" w:line="240" w:lineRule="auto"/>
              <w:rPr>
                <w:rFonts w:ascii="Arial" w:eastAsia="Times New Roman" w:hAnsi="Arial" w:cs="Arial"/>
                <w:color w:val="000000"/>
                <w:sz w:val="24"/>
                <w:szCs w:val="24"/>
                <w:lang w:val="es-AR" w:eastAsia="en-US"/>
              </w:rPr>
            </w:pPr>
            <w:r w:rsidRPr="00504CA8">
              <w:rPr>
                <w:rFonts w:ascii="Arial" w:eastAsia="Times New Roman" w:hAnsi="Arial" w:cs="Arial"/>
                <w:color w:val="000000"/>
                <w:sz w:val="24"/>
                <w:szCs w:val="24"/>
                <w:lang w:eastAsia="en-US"/>
              </w:rPr>
              <w:t>El lenguaje matemático y el lenguaje común, diferencias.</w:t>
            </w:r>
          </w:p>
        </w:tc>
      </w:tr>
      <w:tr w:rsidR="00504CA8" w:rsidRPr="00504CA8" w14:paraId="6AFE5890" w14:textId="77777777" w:rsidTr="00B64DD0">
        <w:trPr>
          <w:trHeight w:val="312"/>
        </w:trPr>
        <w:tc>
          <w:tcPr>
            <w:tcW w:w="1940" w:type="dxa"/>
            <w:shd w:val="clear" w:color="auto" w:fill="auto"/>
            <w:noWrap/>
            <w:vAlign w:val="bottom"/>
            <w:hideMark/>
          </w:tcPr>
          <w:p w14:paraId="73594F05"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11 de </w:t>
            </w:r>
            <w:proofErr w:type="spellStart"/>
            <w:r w:rsidRPr="00504CA8">
              <w:rPr>
                <w:rFonts w:ascii="Arial" w:eastAsia="Times New Roman" w:hAnsi="Arial" w:cs="Arial"/>
                <w:color w:val="000000"/>
                <w:sz w:val="24"/>
                <w:szCs w:val="24"/>
                <w:lang w:val="en-US" w:eastAsia="en-US"/>
              </w:rPr>
              <w:t>noviembre</w:t>
            </w:r>
            <w:proofErr w:type="spellEnd"/>
          </w:p>
        </w:tc>
        <w:tc>
          <w:tcPr>
            <w:tcW w:w="9503" w:type="dxa"/>
            <w:shd w:val="clear" w:color="auto" w:fill="auto"/>
            <w:noWrap/>
            <w:vAlign w:val="bottom"/>
            <w:hideMark/>
          </w:tcPr>
          <w:p w14:paraId="44397305"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proofErr w:type="spellStart"/>
            <w:r w:rsidRPr="00504CA8">
              <w:rPr>
                <w:rFonts w:ascii="Arial" w:eastAsia="Times New Roman" w:hAnsi="Arial" w:cs="Arial"/>
                <w:color w:val="000000"/>
                <w:sz w:val="24"/>
                <w:szCs w:val="24"/>
                <w:lang w:val="en-US" w:eastAsia="en-US"/>
              </w:rPr>
              <w:t>Revisión</w:t>
            </w:r>
            <w:proofErr w:type="spellEnd"/>
            <w:r w:rsidRPr="00504CA8">
              <w:rPr>
                <w:rFonts w:ascii="Arial" w:eastAsia="Times New Roman" w:hAnsi="Arial" w:cs="Arial"/>
                <w:color w:val="000000"/>
                <w:sz w:val="24"/>
                <w:szCs w:val="24"/>
                <w:lang w:val="en-US" w:eastAsia="en-US"/>
              </w:rPr>
              <w:t xml:space="preserve"> general.</w:t>
            </w:r>
          </w:p>
        </w:tc>
      </w:tr>
      <w:tr w:rsidR="00504CA8" w:rsidRPr="00504CA8" w14:paraId="4EF448B9" w14:textId="77777777" w:rsidTr="00B64DD0">
        <w:trPr>
          <w:trHeight w:val="312"/>
        </w:trPr>
        <w:tc>
          <w:tcPr>
            <w:tcW w:w="1940" w:type="dxa"/>
            <w:shd w:val="clear" w:color="auto" w:fill="auto"/>
            <w:noWrap/>
            <w:vAlign w:val="bottom"/>
            <w:hideMark/>
          </w:tcPr>
          <w:p w14:paraId="3A986CAC"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18 de </w:t>
            </w:r>
            <w:proofErr w:type="spellStart"/>
            <w:r w:rsidRPr="00504CA8">
              <w:rPr>
                <w:rFonts w:ascii="Arial" w:eastAsia="Times New Roman" w:hAnsi="Arial" w:cs="Arial"/>
                <w:color w:val="000000"/>
                <w:sz w:val="24"/>
                <w:szCs w:val="24"/>
                <w:lang w:val="en-US" w:eastAsia="en-US"/>
              </w:rPr>
              <w:t>noviembre</w:t>
            </w:r>
            <w:proofErr w:type="spellEnd"/>
          </w:p>
        </w:tc>
        <w:tc>
          <w:tcPr>
            <w:tcW w:w="9503" w:type="dxa"/>
            <w:shd w:val="clear" w:color="auto" w:fill="auto"/>
            <w:noWrap/>
            <w:vAlign w:val="bottom"/>
            <w:hideMark/>
          </w:tcPr>
          <w:p w14:paraId="048DCCBE"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xml:space="preserve">Segundo </w:t>
            </w:r>
            <w:proofErr w:type="spellStart"/>
            <w:r w:rsidRPr="00504CA8">
              <w:rPr>
                <w:rFonts w:ascii="Arial" w:eastAsia="Times New Roman" w:hAnsi="Arial" w:cs="Arial"/>
                <w:color w:val="000000"/>
                <w:sz w:val="24"/>
                <w:szCs w:val="24"/>
                <w:lang w:val="en-US" w:eastAsia="en-US"/>
              </w:rPr>
              <w:t>parcial</w:t>
            </w:r>
            <w:proofErr w:type="spellEnd"/>
          </w:p>
        </w:tc>
      </w:tr>
      <w:tr w:rsidR="00504CA8" w:rsidRPr="00504CA8" w14:paraId="04FB96B6" w14:textId="77777777" w:rsidTr="00B64DD0">
        <w:trPr>
          <w:trHeight w:val="312"/>
        </w:trPr>
        <w:tc>
          <w:tcPr>
            <w:tcW w:w="1940" w:type="dxa"/>
            <w:shd w:val="clear" w:color="auto" w:fill="auto"/>
            <w:noWrap/>
            <w:vAlign w:val="bottom"/>
            <w:hideMark/>
          </w:tcPr>
          <w:p w14:paraId="0C96C7CA"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w:t>
            </w:r>
          </w:p>
        </w:tc>
        <w:tc>
          <w:tcPr>
            <w:tcW w:w="9503" w:type="dxa"/>
            <w:shd w:val="clear" w:color="auto" w:fill="auto"/>
            <w:noWrap/>
            <w:vAlign w:val="bottom"/>
            <w:hideMark/>
          </w:tcPr>
          <w:p w14:paraId="0F7B370D"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w:t>
            </w:r>
          </w:p>
        </w:tc>
      </w:tr>
      <w:tr w:rsidR="00504CA8" w:rsidRPr="00504CA8" w14:paraId="78545D35" w14:textId="77777777" w:rsidTr="00B64DD0">
        <w:trPr>
          <w:trHeight w:val="312"/>
        </w:trPr>
        <w:tc>
          <w:tcPr>
            <w:tcW w:w="1940" w:type="dxa"/>
            <w:shd w:val="clear" w:color="auto" w:fill="auto"/>
            <w:noWrap/>
            <w:vAlign w:val="bottom"/>
            <w:hideMark/>
          </w:tcPr>
          <w:p w14:paraId="42D1854E"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w:t>
            </w:r>
          </w:p>
        </w:tc>
        <w:tc>
          <w:tcPr>
            <w:tcW w:w="9503" w:type="dxa"/>
            <w:shd w:val="clear" w:color="auto" w:fill="auto"/>
            <w:noWrap/>
            <w:vAlign w:val="bottom"/>
            <w:hideMark/>
          </w:tcPr>
          <w:p w14:paraId="7AF3DC38" w14:textId="77777777" w:rsidR="00504CA8" w:rsidRPr="00504CA8" w:rsidRDefault="00504CA8" w:rsidP="00504CA8">
            <w:pPr>
              <w:spacing w:after="0" w:line="240" w:lineRule="auto"/>
              <w:rPr>
                <w:rFonts w:ascii="Arial" w:eastAsia="Times New Roman" w:hAnsi="Arial" w:cs="Arial"/>
                <w:color w:val="000000"/>
                <w:sz w:val="24"/>
                <w:szCs w:val="24"/>
                <w:lang w:val="en-US" w:eastAsia="en-US"/>
              </w:rPr>
            </w:pPr>
            <w:r w:rsidRPr="00504CA8">
              <w:rPr>
                <w:rFonts w:ascii="Arial" w:eastAsia="Times New Roman" w:hAnsi="Arial" w:cs="Arial"/>
                <w:color w:val="000000"/>
                <w:sz w:val="24"/>
                <w:szCs w:val="24"/>
                <w:lang w:val="en-US" w:eastAsia="en-US"/>
              </w:rPr>
              <w:t> </w:t>
            </w:r>
          </w:p>
        </w:tc>
      </w:tr>
    </w:tbl>
    <w:p w14:paraId="4B4AF8E1" w14:textId="77777777" w:rsidR="00504CA8" w:rsidRPr="00504CA8" w:rsidRDefault="00504CA8" w:rsidP="00424F08">
      <w:pPr>
        <w:spacing w:line="360" w:lineRule="auto"/>
        <w:rPr>
          <w:rFonts w:ascii="Arial" w:hAnsi="Arial" w:cs="Arial"/>
          <w:b/>
          <w:bCs/>
          <w:sz w:val="24"/>
          <w:szCs w:val="24"/>
          <w:u w:val="single"/>
        </w:rPr>
      </w:pPr>
      <w:bookmarkStart w:id="5" w:name="_Hlk194261820"/>
    </w:p>
    <w:p w14:paraId="288EC9A1" w14:textId="37EF15FB" w:rsidR="00424F08" w:rsidRDefault="00504CA8">
      <w:pPr>
        <w:rPr>
          <w:rFonts w:ascii="Arial" w:hAnsi="Arial" w:cs="Arial"/>
          <w:b/>
          <w:bCs/>
          <w:sz w:val="24"/>
          <w:szCs w:val="24"/>
          <w:u w:val="single"/>
        </w:rPr>
      </w:pPr>
      <w:r w:rsidRPr="00504CA8">
        <w:rPr>
          <w:rFonts w:ascii="Arial" w:hAnsi="Arial" w:cs="Arial"/>
          <w:b/>
          <w:bCs/>
          <w:sz w:val="24"/>
          <w:szCs w:val="24"/>
          <w:u w:val="single"/>
        </w:rPr>
        <w:t>CRITERIOS E INSTRUMENTOS DE EVALUACIÓN. CONDICIONES PARA LA PROMOCIÓN DIRECTA</w:t>
      </w:r>
    </w:p>
    <w:p w14:paraId="31AD2BB3" w14:textId="77777777" w:rsidR="00504CA8" w:rsidRDefault="00504CA8" w:rsidP="00504CA8">
      <w:pPr>
        <w:spacing w:after="0" w:line="360" w:lineRule="auto"/>
        <w:ind w:left="708" w:right="-660" w:firstLine="708"/>
        <w:rPr>
          <w:rFonts w:ascii="Arial" w:eastAsia="Times New Roman" w:hAnsi="Arial" w:cs="Arial"/>
          <w:sz w:val="24"/>
          <w:szCs w:val="24"/>
          <w:lang w:eastAsia="es-ES"/>
        </w:rPr>
      </w:pPr>
      <w:r w:rsidRPr="0094582B">
        <w:rPr>
          <w:rFonts w:ascii="Arial" w:eastAsia="Times New Roman" w:hAnsi="Arial" w:cs="Arial"/>
          <w:sz w:val="24"/>
          <w:szCs w:val="24"/>
          <w:lang w:eastAsia="es-ES"/>
        </w:rPr>
        <w:lastRenderedPageBreak/>
        <w:t>La evaluación se realizará en forma continua y permanente a través del concepto de evaluación formativa, haciendo hincapié en el desarrollo de habilidades cognitivas en relación a la matemática.</w:t>
      </w:r>
    </w:p>
    <w:p w14:paraId="09870CA4" w14:textId="77777777" w:rsidR="00504CA8" w:rsidRPr="0094582B" w:rsidRDefault="00504CA8" w:rsidP="00504CA8">
      <w:pPr>
        <w:pStyle w:val="Prrafodelista"/>
        <w:numPr>
          <w:ilvl w:val="0"/>
          <w:numId w:val="2"/>
        </w:numPr>
        <w:spacing w:after="0" w:line="360" w:lineRule="auto"/>
        <w:rPr>
          <w:rFonts w:ascii="Arial" w:hAnsi="Arial" w:cs="Arial"/>
          <w:bCs/>
          <w:sz w:val="24"/>
          <w:szCs w:val="24"/>
        </w:rPr>
      </w:pPr>
      <w:r w:rsidRPr="0094582B">
        <w:rPr>
          <w:rFonts w:ascii="Arial" w:hAnsi="Arial" w:cs="Arial"/>
          <w:bCs/>
          <w:sz w:val="24"/>
          <w:szCs w:val="24"/>
        </w:rPr>
        <w:t>Participar en forma activa en las clases.</w:t>
      </w:r>
    </w:p>
    <w:p w14:paraId="1CFCADC5" w14:textId="77777777" w:rsidR="00504CA8" w:rsidRPr="0094582B" w:rsidRDefault="00504CA8" w:rsidP="00504CA8">
      <w:pPr>
        <w:pStyle w:val="Prrafodelista"/>
        <w:numPr>
          <w:ilvl w:val="0"/>
          <w:numId w:val="2"/>
        </w:numPr>
        <w:spacing w:after="0" w:line="360" w:lineRule="auto"/>
        <w:rPr>
          <w:rFonts w:ascii="Arial" w:hAnsi="Arial" w:cs="Arial"/>
          <w:bCs/>
          <w:sz w:val="24"/>
          <w:szCs w:val="24"/>
        </w:rPr>
      </w:pPr>
      <w:r w:rsidRPr="0094582B">
        <w:rPr>
          <w:rFonts w:ascii="Arial" w:hAnsi="Arial" w:cs="Arial"/>
          <w:bCs/>
          <w:sz w:val="24"/>
          <w:szCs w:val="24"/>
        </w:rPr>
        <w:t>Realizar los trabajos prácticos y entregarlos en tiempo y forma</w:t>
      </w:r>
    </w:p>
    <w:p w14:paraId="24A32F44" w14:textId="77777777" w:rsidR="00504CA8" w:rsidRPr="0094582B" w:rsidRDefault="00504CA8" w:rsidP="00504CA8">
      <w:pPr>
        <w:pStyle w:val="Prrafodelista"/>
        <w:numPr>
          <w:ilvl w:val="0"/>
          <w:numId w:val="2"/>
        </w:numPr>
        <w:spacing w:after="0" w:line="360" w:lineRule="auto"/>
        <w:rPr>
          <w:rFonts w:ascii="Arial" w:hAnsi="Arial" w:cs="Arial"/>
          <w:bCs/>
          <w:sz w:val="24"/>
          <w:szCs w:val="24"/>
        </w:rPr>
      </w:pPr>
      <w:r w:rsidRPr="0094582B">
        <w:rPr>
          <w:rFonts w:ascii="Arial" w:hAnsi="Arial" w:cs="Arial"/>
          <w:bCs/>
          <w:sz w:val="24"/>
          <w:szCs w:val="24"/>
        </w:rPr>
        <w:t>Realizar los trabajos y /o tareas en forma asincrónicas y asincrónica</w:t>
      </w:r>
    </w:p>
    <w:p w14:paraId="4C3BA7FB" w14:textId="61042F00" w:rsidR="00504CA8" w:rsidRDefault="00504CA8" w:rsidP="00504CA8">
      <w:pPr>
        <w:pStyle w:val="Prrafodelista"/>
        <w:numPr>
          <w:ilvl w:val="0"/>
          <w:numId w:val="2"/>
        </w:numPr>
        <w:spacing w:after="0" w:line="360" w:lineRule="auto"/>
        <w:rPr>
          <w:rFonts w:ascii="Arial" w:hAnsi="Arial" w:cs="Arial"/>
          <w:bCs/>
          <w:sz w:val="24"/>
          <w:szCs w:val="24"/>
        </w:rPr>
      </w:pPr>
      <w:r w:rsidRPr="0094582B">
        <w:rPr>
          <w:rFonts w:ascii="Arial" w:hAnsi="Arial" w:cs="Arial"/>
          <w:bCs/>
          <w:sz w:val="24"/>
          <w:szCs w:val="24"/>
        </w:rPr>
        <w:t>Aprobar los exámenes parciales</w:t>
      </w:r>
      <w:r>
        <w:rPr>
          <w:rFonts w:ascii="Arial" w:hAnsi="Arial" w:cs="Arial"/>
          <w:bCs/>
          <w:sz w:val="24"/>
          <w:szCs w:val="24"/>
        </w:rPr>
        <w:t xml:space="preserve"> con calificación de 7 o más. Promoción directa.</w:t>
      </w:r>
    </w:p>
    <w:p w14:paraId="23590F3C" w14:textId="742ED0AA" w:rsidR="00504CA8" w:rsidRDefault="00504CA8" w:rsidP="00504CA8">
      <w:pPr>
        <w:pStyle w:val="Prrafodelista"/>
        <w:numPr>
          <w:ilvl w:val="0"/>
          <w:numId w:val="2"/>
        </w:numPr>
        <w:spacing w:after="0" w:line="360" w:lineRule="auto"/>
        <w:rPr>
          <w:rFonts w:ascii="Arial" w:hAnsi="Arial" w:cs="Arial"/>
          <w:bCs/>
          <w:sz w:val="24"/>
          <w:szCs w:val="24"/>
        </w:rPr>
      </w:pPr>
      <w:r>
        <w:rPr>
          <w:rFonts w:ascii="Arial" w:hAnsi="Arial" w:cs="Arial"/>
          <w:bCs/>
          <w:sz w:val="24"/>
          <w:szCs w:val="24"/>
        </w:rPr>
        <w:t>Aprobar los parciales con calificación 4,5 o 6 se deberá rendir examen final.</w:t>
      </w:r>
      <w:r w:rsidRPr="0094582B">
        <w:rPr>
          <w:rFonts w:ascii="Arial" w:hAnsi="Arial" w:cs="Arial"/>
          <w:bCs/>
          <w:sz w:val="24"/>
          <w:szCs w:val="24"/>
        </w:rPr>
        <w:t xml:space="preserve"> </w:t>
      </w:r>
    </w:p>
    <w:p w14:paraId="1E102666" w14:textId="1E31848F" w:rsidR="00504CA8" w:rsidRPr="00504CA8" w:rsidRDefault="00504CA8" w:rsidP="00504CA8">
      <w:pPr>
        <w:pStyle w:val="Prrafodelista"/>
        <w:spacing w:after="0" w:line="360" w:lineRule="auto"/>
        <w:rPr>
          <w:rFonts w:ascii="Arial" w:hAnsi="Arial" w:cs="Arial"/>
          <w:b/>
          <w:bCs/>
          <w:sz w:val="24"/>
          <w:szCs w:val="24"/>
        </w:rPr>
      </w:pPr>
    </w:p>
    <w:p w14:paraId="6C9DDF5C" w14:textId="77777777" w:rsidR="00504CA8" w:rsidRDefault="00504CA8" w:rsidP="00504CA8">
      <w:pPr>
        <w:pStyle w:val="Prrafodelista"/>
        <w:spacing w:after="0" w:line="360" w:lineRule="auto"/>
        <w:rPr>
          <w:rFonts w:ascii="Arial" w:hAnsi="Arial" w:cs="Arial"/>
          <w:b/>
          <w:bCs/>
          <w:sz w:val="24"/>
          <w:szCs w:val="24"/>
          <w:u w:val="single"/>
        </w:rPr>
      </w:pPr>
      <w:r w:rsidRPr="00504CA8">
        <w:rPr>
          <w:rFonts w:ascii="Arial" w:hAnsi="Arial" w:cs="Arial"/>
          <w:b/>
          <w:bCs/>
          <w:sz w:val="24"/>
          <w:szCs w:val="24"/>
          <w:u w:val="single"/>
        </w:rPr>
        <w:t>ESTA CÁTEDRA NO TIENE OPCIÓN LIBRE</w:t>
      </w:r>
    </w:p>
    <w:p w14:paraId="417A7F3D" w14:textId="4FC213C7" w:rsidR="00504CA8" w:rsidRDefault="00504CA8" w:rsidP="00504CA8">
      <w:pPr>
        <w:pStyle w:val="Prrafodelista"/>
        <w:spacing w:after="0" w:line="360" w:lineRule="auto"/>
        <w:rPr>
          <w:rFonts w:ascii="Arial" w:hAnsi="Arial" w:cs="Arial"/>
          <w:b/>
          <w:bCs/>
          <w:sz w:val="24"/>
          <w:szCs w:val="24"/>
          <w:u w:val="single"/>
        </w:rPr>
      </w:pPr>
      <w:r>
        <w:rPr>
          <w:rFonts w:ascii="Arial" w:hAnsi="Arial" w:cs="Arial"/>
          <w:b/>
          <w:bCs/>
          <w:sz w:val="24"/>
          <w:szCs w:val="24"/>
          <w:u w:val="single"/>
        </w:rPr>
        <w:t>BIBLIOGRAFIA OBLIGATORIA</w:t>
      </w:r>
    </w:p>
    <w:p w14:paraId="64D581C3" w14:textId="0D8D70D5" w:rsidR="00504CA8" w:rsidRPr="00504CA8" w:rsidRDefault="00504CA8" w:rsidP="00504CA8">
      <w:pPr>
        <w:pStyle w:val="Prrafodelista"/>
        <w:numPr>
          <w:ilvl w:val="0"/>
          <w:numId w:val="4"/>
        </w:numPr>
        <w:spacing w:line="360" w:lineRule="auto"/>
        <w:rPr>
          <w:b/>
          <w:bCs/>
          <w:i/>
          <w:iCs/>
          <w:sz w:val="24"/>
          <w:szCs w:val="24"/>
        </w:rPr>
      </w:pPr>
      <w:r>
        <w:rPr>
          <w:sz w:val="24"/>
          <w:szCs w:val="24"/>
        </w:rPr>
        <w:t>Apuntes elaborados por la profesora de la cátedra.</w:t>
      </w:r>
    </w:p>
    <w:p w14:paraId="41CB439E" w14:textId="637D9BF9" w:rsidR="00504CA8" w:rsidRPr="0094582B" w:rsidRDefault="00504CA8" w:rsidP="00504CA8">
      <w:pPr>
        <w:pStyle w:val="Prrafodelista"/>
        <w:numPr>
          <w:ilvl w:val="0"/>
          <w:numId w:val="4"/>
        </w:numPr>
        <w:spacing w:line="360" w:lineRule="auto"/>
        <w:rPr>
          <w:b/>
          <w:bCs/>
          <w:i/>
          <w:iCs/>
          <w:sz w:val="24"/>
          <w:szCs w:val="24"/>
        </w:rPr>
      </w:pPr>
      <w:r w:rsidRPr="0094582B">
        <w:rPr>
          <w:sz w:val="24"/>
          <w:szCs w:val="24"/>
        </w:rPr>
        <w:t xml:space="preserve">Claudia </w:t>
      </w:r>
      <w:proofErr w:type="spellStart"/>
      <w:r w:rsidRPr="0094582B">
        <w:rPr>
          <w:sz w:val="24"/>
          <w:szCs w:val="24"/>
        </w:rPr>
        <w:t>Broitman</w:t>
      </w:r>
      <w:proofErr w:type="spellEnd"/>
      <w:r w:rsidRPr="0094582B">
        <w:rPr>
          <w:sz w:val="24"/>
          <w:szCs w:val="24"/>
        </w:rPr>
        <w:t xml:space="preserve">. “las operaciones en el primer ciclo”. Novedades educativas Bs As </w:t>
      </w:r>
      <w:proofErr w:type="gramStart"/>
      <w:r w:rsidRPr="0094582B">
        <w:rPr>
          <w:sz w:val="24"/>
          <w:szCs w:val="24"/>
        </w:rPr>
        <w:t>1999  BLOQUE</w:t>
      </w:r>
      <w:proofErr w:type="gramEnd"/>
      <w:r w:rsidRPr="0094582B">
        <w:rPr>
          <w:sz w:val="24"/>
          <w:szCs w:val="24"/>
        </w:rPr>
        <w:t xml:space="preserve"> I</w:t>
      </w:r>
    </w:p>
    <w:p w14:paraId="2DEDE7E8" w14:textId="77777777" w:rsidR="00504CA8" w:rsidRPr="0094582B" w:rsidRDefault="00504CA8" w:rsidP="00504CA8">
      <w:pPr>
        <w:pStyle w:val="Prrafodelista"/>
        <w:numPr>
          <w:ilvl w:val="0"/>
          <w:numId w:val="4"/>
        </w:numPr>
        <w:spacing w:line="360" w:lineRule="auto"/>
        <w:rPr>
          <w:b/>
          <w:bCs/>
          <w:i/>
          <w:iCs/>
          <w:sz w:val="24"/>
          <w:szCs w:val="24"/>
          <w:lang w:val="pt-BR"/>
        </w:rPr>
      </w:pPr>
      <w:r w:rsidRPr="0094582B">
        <w:rPr>
          <w:sz w:val="24"/>
          <w:szCs w:val="24"/>
          <w:lang w:val="pt-BR"/>
        </w:rPr>
        <w:t xml:space="preserve">Parra, Cecilia, </w:t>
      </w:r>
      <w:proofErr w:type="spellStart"/>
      <w:r w:rsidRPr="0094582B">
        <w:rPr>
          <w:sz w:val="24"/>
          <w:szCs w:val="24"/>
          <w:lang w:val="pt-BR"/>
        </w:rPr>
        <w:t>Saiz</w:t>
      </w:r>
      <w:proofErr w:type="spellEnd"/>
      <w:r w:rsidRPr="0094582B">
        <w:rPr>
          <w:sz w:val="24"/>
          <w:szCs w:val="24"/>
          <w:lang w:val="pt-BR"/>
        </w:rPr>
        <w:t xml:space="preserve"> Irma (Comp.) “</w:t>
      </w:r>
      <w:proofErr w:type="spellStart"/>
      <w:r w:rsidRPr="0094582B">
        <w:rPr>
          <w:sz w:val="24"/>
          <w:szCs w:val="24"/>
          <w:lang w:val="pt-BR"/>
        </w:rPr>
        <w:t>didáctica</w:t>
      </w:r>
      <w:proofErr w:type="spellEnd"/>
      <w:r w:rsidRPr="0094582B">
        <w:rPr>
          <w:sz w:val="24"/>
          <w:szCs w:val="24"/>
          <w:lang w:val="pt-BR"/>
        </w:rPr>
        <w:t xml:space="preserve"> de matemáticas”. </w:t>
      </w:r>
      <w:proofErr w:type="spellStart"/>
      <w:r w:rsidRPr="0094582B">
        <w:rPr>
          <w:sz w:val="24"/>
          <w:szCs w:val="24"/>
          <w:lang w:val="pt-BR"/>
        </w:rPr>
        <w:t>Paidós</w:t>
      </w:r>
      <w:proofErr w:type="spellEnd"/>
      <w:r w:rsidRPr="0094582B">
        <w:rPr>
          <w:sz w:val="24"/>
          <w:szCs w:val="24"/>
          <w:lang w:val="pt-BR"/>
        </w:rPr>
        <w:t xml:space="preserve"> </w:t>
      </w:r>
      <w:proofErr w:type="spellStart"/>
      <w:r w:rsidRPr="0094582B">
        <w:rPr>
          <w:sz w:val="24"/>
          <w:szCs w:val="24"/>
          <w:lang w:val="pt-BR"/>
        </w:rPr>
        <w:t>Bs</w:t>
      </w:r>
      <w:proofErr w:type="spellEnd"/>
      <w:r w:rsidRPr="0094582B">
        <w:rPr>
          <w:sz w:val="24"/>
          <w:szCs w:val="24"/>
          <w:lang w:val="pt-BR"/>
        </w:rPr>
        <w:t xml:space="preserve"> As 1994 capitulo 8</w:t>
      </w:r>
    </w:p>
    <w:p w14:paraId="1AE66B27" w14:textId="77777777" w:rsidR="00504CA8" w:rsidRPr="0094582B" w:rsidRDefault="00504CA8" w:rsidP="00504CA8">
      <w:pPr>
        <w:pStyle w:val="Prrafodelista"/>
        <w:numPr>
          <w:ilvl w:val="0"/>
          <w:numId w:val="4"/>
        </w:numPr>
        <w:spacing w:line="360" w:lineRule="auto"/>
        <w:rPr>
          <w:b/>
          <w:bCs/>
          <w:i/>
          <w:iCs/>
          <w:sz w:val="24"/>
          <w:szCs w:val="24"/>
        </w:rPr>
      </w:pPr>
      <w:r w:rsidRPr="0094582B">
        <w:rPr>
          <w:sz w:val="24"/>
          <w:szCs w:val="24"/>
        </w:rPr>
        <w:t xml:space="preserve">Claudia </w:t>
      </w:r>
      <w:proofErr w:type="spellStart"/>
      <w:r w:rsidRPr="0094582B">
        <w:rPr>
          <w:sz w:val="24"/>
          <w:szCs w:val="24"/>
        </w:rPr>
        <w:t>Broitman</w:t>
      </w:r>
      <w:proofErr w:type="spellEnd"/>
      <w:r w:rsidRPr="0094582B">
        <w:rPr>
          <w:sz w:val="24"/>
          <w:szCs w:val="24"/>
        </w:rPr>
        <w:t xml:space="preserve">, Horacio </w:t>
      </w:r>
      <w:proofErr w:type="spellStart"/>
      <w:r w:rsidRPr="0094582B">
        <w:rPr>
          <w:sz w:val="24"/>
          <w:szCs w:val="24"/>
        </w:rPr>
        <w:t>Itzcovich</w:t>
      </w:r>
      <w:proofErr w:type="spellEnd"/>
      <w:r w:rsidRPr="0094582B">
        <w:rPr>
          <w:sz w:val="24"/>
          <w:szCs w:val="24"/>
        </w:rPr>
        <w:t xml:space="preserve">. “el estudio de las figuras y de los cuerpos geométricos”. Novedades educativas Bs As </w:t>
      </w:r>
      <w:proofErr w:type="gramStart"/>
      <w:r w:rsidRPr="0094582B">
        <w:rPr>
          <w:sz w:val="24"/>
          <w:szCs w:val="24"/>
        </w:rPr>
        <w:t>2002  BLOQUE</w:t>
      </w:r>
      <w:proofErr w:type="gramEnd"/>
      <w:r w:rsidRPr="0094582B">
        <w:rPr>
          <w:sz w:val="24"/>
          <w:szCs w:val="24"/>
        </w:rPr>
        <w:t xml:space="preserve"> II</w:t>
      </w:r>
    </w:p>
    <w:p w14:paraId="14A96FAB" w14:textId="77777777" w:rsidR="00504CA8" w:rsidRPr="0094582B" w:rsidRDefault="00504CA8" w:rsidP="00504CA8">
      <w:pPr>
        <w:pStyle w:val="Prrafodelista"/>
        <w:numPr>
          <w:ilvl w:val="0"/>
          <w:numId w:val="4"/>
        </w:numPr>
        <w:spacing w:line="360" w:lineRule="auto"/>
        <w:rPr>
          <w:b/>
          <w:bCs/>
          <w:i/>
          <w:iCs/>
          <w:sz w:val="24"/>
          <w:szCs w:val="24"/>
        </w:rPr>
      </w:pPr>
      <w:proofErr w:type="gramStart"/>
      <w:r w:rsidRPr="0094582B">
        <w:rPr>
          <w:sz w:val="24"/>
          <w:szCs w:val="24"/>
        </w:rPr>
        <w:t>Revistas ,</w:t>
      </w:r>
      <w:proofErr w:type="gramEnd"/>
      <w:r w:rsidRPr="0094582B">
        <w:rPr>
          <w:sz w:val="24"/>
          <w:szCs w:val="24"/>
        </w:rPr>
        <w:t xml:space="preserve"> lápiz y papel, proyecto educativo: matemática 1° y 2° ciclo, </w:t>
      </w:r>
      <w:proofErr w:type="spellStart"/>
      <w:r w:rsidRPr="0094582B">
        <w:rPr>
          <w:sz w:val="24"/>
          <w:szCs w:val="24"/>
        </w:rPr>
        <w:t>n°</w:t>
      </w:r>
      <w:proofErr w:type="spellEnd"/>
      <w:r w:rsidRPr="0094582B">
        <w:rPr>
          <w:sz w:val="24"/>
          <w:szCs w:val="24"/>
        </w:rPr>
        <w:t xml:space="preserve"> 3 y 6 tiempos editoriales Bs As 1996</w:t>
      </w:r>
    </w:p>
    <w:p w14:paraId="432DA4F3" w14:textId="062E52E8" w:rsidR="00504CA8" w:rsidRPr="0094582B" w:rsidRDefault="00504CA8" w:rsidP="00504CA8">
      <w:pPr>
        <w:pStyle w:val="Prrafodelista"/>
        <w:numPr>
          <w:ilvl w:val="0"/>
          <w:numId w:val="4"/>
        </w:numPr>
        <w:spacing w:line="360" w:lineRule="auto"/>
        <w:rPr>
          <w:b/>
          <w:bCs/>
          <w:i/>
          <w:iCs/>
          <w:sz w:val="24"/>
          <w:szCs w:val="24"/>
        </w:rPr>
      </w:pPr>
      <w:r w:rsidRPr="0094582B">
        <w:rPr>
          <w:sz w:val="24"/>
          <w:szCs w:val="24"/>
        </w:rPr>
        <w:t xml:space="preserve">Villeda, José, “Uno, dos, tres, geometría otra vez” editorial </w:t>
      </w:r>
      <w:proofErr w:type="spellStart"/>
      <w:r w:rsidRPr="0094582B">
        <w:rPr>
          <w:sz w:val="24"/>
          <w:szCs w:val="24"/>
        </w:rPr>
        <w:t>Aique</w:t>
      </w:r>
      <w:proofErr w:type="spellEnd"/>
      <w:r w:rsidRPr="0094582B">
        <w:rPr>
          <w:sz w:val="24"/>
          <w:szCs w:val="24"/>
        </w:rPr>
        <w:t xml:space="preserve"> 2001.  BLOQUE </w:t>
      </w:r>
      <w:proofErr w:type="spellStart"/>
      <w:r w:rsidRPr="0094582B">
        <w:rPr>
          <w:sz w:val="24"/>
          <w:szCs w:val="24"/>
        </w:rPr>
        <w:t>I</w:t>
      </w:r>
      <w:r>
        <w:rPr>
          <w:sz w:val="24"/>
          <w:szCs w:val="24"/>
        </w:rPr>
        <w:t>l</w:t>
      </w:r>
      <w:proofErr w:type="spellEnd"/>
    </w:p>
    <w:p w14:paraId="491DD019" w14:textId="77777777" w:rsidR="00504CA8" w:rsidRPr="0094582B" w:rsidRDefault="00504CA8" w:rsidP="00504CA8">
      <w:pPr>
        <w:pStyle w:val="Prrafodelista"/>
        <w:spacing w:line="360" w:lineRule="auto"/>
        <w:ind w:left="763"/>
        <w:rPr>
          <w:sz w:val="24"/>
          <w:szCs w:val="24"/>
        </w:rPr>
      </w:pPr>
      <w:r w:rsidRPr="0094582B">
        <w:rPr>
          <w:sz w:val="24"/>
          <w:szCs w:val="24"/>
        </w:rPr>
        <w:t xml:space="preserve">“Piedra libre para la matemática” editorial </w:t>
      </w:r>
      <w:proofErr w:type="spellStart"/>
      <w:r w:rsidRPr="0094582B">
        <w:rPr>
          <w:sz w:val="24"/>
          <w:szCs w:val="24"/>
        </w:rPr>
        <w:t>Aique</w:t>
      </w:r>
      <w:proofErr w:type="spellEnd"/>
      <w:r w:rsidRPr="0094582B">
        <w:rPr>
          <w:sz w:val="24"/>
          <w:szCs w:val="24"/>
        </w:rPr>
        <w:t xml:space="preserve"> 1998</w:t>
      </w:r>
    </w:p>
    <w:p w14:paraId="17C53669" w14:textId="77777777" w:rsidR="00504CA8" w:rsidRPr="0094582B" w:rsidRDefault="00504CA8" w:rsidP="00504CA8">
      <w:pPr>
        <w:pStyle w:val="Prrafodelista"/>
        <w:numPr>
          <w:ilvl w:val="0"/>
          <w:numId w:val="5"/>
        </w:numPr>
        <w:spacing w:line="360" w:lineRule="auto"/>
        <w:rPr>
          <w:sz w:val="24"/>
          <w:szCs w:val="24"/>
        </w:rPr>
      </w:pPr>
      <w:proofErr w:type="spellStart"/>
      <w:r w:rsidRPr="0094582B">
        <w:rPr>
          <w:sz w:val="24"/>
          <w:szCs w:val="24"/>
        </w:rPr>
        <w:t>Chavallard</w:t>
      </w:r>
      <w:proofErr w:type="spellEnd"/>
      <w:r w:rsidRPr="0094582B">
        <w:rPr>
          <w:sz w:val="24"/>
          <w:szCs w:val="24"/>
        </w:rPr>
        <w:t xml:space="preserve">. Yves “La </w:t>
      </w:r>
      <w:proofErr w:type="gramStart"/>
      <w:r w:rsidRPr="0094582B">
        <w:rPr>
          <w:sz w:val="24"/>
          <w:szCs w:val="24"/>
        </w:rPr>
        <w:t>transposición  didáctica</w:t>
      </w:r>
      <w:proofErr w:type="gramEnd"/>
      <w:r w:rsidRPr="0094582B">
        <w:rPr>
          <w:sz w:val="24"/>
          <w:szCs w:val="24"/>
        </w:rPr>
        <w:t xml:space="preserve">” </w:t>
      </w:r>
      <w:proofErr w:type="spellStart"/>
      <w:r w:rsidRPr="0094582B">
        <w:rPr>
          <w:sz w:val="24"/>
          <w:szCs w:val="24"/>
        </w:rPr>
        <w:t>Aique</w:t>
      </w:r>
      <w:proofErr w:type="spellEnd"/>
      <w:r w:rsidRPr="0094582B">
        <w:rPr>
          <w:sz w:val="24"/>
          <w:szCs w:val="24"/>
        </w:rPr>
        <w:t xml:space="preserve"> 1997 BLOQUE III</w:t>
      </w:r>
    </w:p>
    <w:p w14:paraId="03C52022" w14:textId="77777777" w:rsidR="00504CA8" w:rsidRPr="0094582B" w:rsidRDefault="00504CA8" w:rsidP="00504CA8">
      <w:pPr>
        <w:pStyle w:val="Prrafodelista"/>
        <w:numPr>
          <w:ilvl w:val="0"/>
          <w:numId w:val="5"/>
        </w:numPr>
        <w:spacing w:line="360" w:lineRule="auto"/>
        <w:rPr>
          <w:sz w:val="24"/>
          <w:szCs w:val="24"/>
        </w:rPr>
      </w:pPr>
      <w:proofErr w:type="spellStart"/>
      <w:r w:rsidRPr="0094582B">
        <w:rPr>
          <w:sz w:val="24"/>
          <w:szCs w:val="24"/>
        </w:rPr>
        <w:t>Kamii</w:t>
      </w:r>
      <w:proofErr w:type="spellEnd"/>
      <w:r w:rsidRPr="0094582B">
        <w:rPr>
          <w:sz w:val="24"/>
          <w:szCs w:val="24"/>
        </w:rPr>
        <w:t xml:space="preserve">, </w:t>
      </w:r>
      <w:proofErr w:type="spellStart"/>
      <w:r w:rsidRPr="0094582B">
        <w:rPr>
          <w:sz w:val="24"/>
          <w:szCs w:val="24"/>
        </w:rPr>
        <w:t>Constance</w:t>
      </w:r>
      <w:proofErr w:type="spellEnd"/>
      <w:r w:rsidRPr="0094582B">
        <w:rPr>
          <w:sz w:val="24"/>
          <w:szCs w:val="24"/>
        </w:rPr>
        <w:t>. “</w:t>
      </w:r>
      <w:proofErr w:type="spellStart"/>
      <w:r w:rsidRPr="0094582B">
        <w:rPr>
          <w:sz w:val="24"/>
          <w:szCs w:val="24"/>
        </w:rPr>
        <w:t>Re-inventando</w:t>
      </w:r>
      <w:proofErr w:type="spellEnd"/>
      <w:r w:rsidRPr="0094582B">
        <w:rPr>
          <w:sz w:val="24"/>
          <w:szCs w:val="24"/>
        </w:rPr>
        <w:t xml:space="preserve"> la aritmética I, II, III”. Visor Madrid 1986, 1992, 1995 BLOQUE I Y II</w:t>
      </w:r>
    </w:p>
    <w:p w14:paraId="3C6E5E7E" w14:textId="77777777" w:rsidR="00504CA8" w:rsidRPr="0094582B" w:rsidRDefault="00504CA8" w:rsidP="00504CA8">
      <w:pPr>
        <w:pStyle w:val="Prrafodelista"/>
        <w:numPr>
          <w:ilvl w:val="0"/>
          <w:numId w:val="5"/>
        </w:numPr>
        <w:spacing w:line="360" w:lineRule="auto"/>
        <w:rPr>
          <w:sz w:val="24"/>
          <w:szCs w:val="24"/>
        </w:rPr>
      </w:pPr>
      <w:r w:rsidRPr="0094582B">
        <w:rPr>
          <w:sz w:val="24"/>
          <w:szCs w:val="24"/>
        </w:rPr>
        <w:t xml:space="preserve">Lerner, Delia. “la matemática en la escuela”. Santillana. Madrid </w:t>
      </w:r>
      <w:proofErr w:type="gramStart"/>
      <w:r w:rsidRPr="0094582B">
        <w:rPr>
          <w:sz w:val="24"/>
          <w:szCs w:val="24"/>
        </w:rPr>
        <w:t>1994  BLOQUE</w:t>
      </w:r>
      <w:proofErr w:type="gramEnd"/>
      <w:r w:rsidRPr="0094582B">
        <w:rPr>
          <w:sz w:val="24"/>
          <w:szCs w:val="24"/>
        </w:rPr>
        <w:t xml:space="preserve"> III</w:t>
      </w:r>
    </w:p>
    <w:p w14:paraId="712BCCB4" w14:textId="77777777" w:rsidR="00504CA8" w:rsidRPr="0094582B" w:rsidRDefault="00504CA8" w:rsidP="00504CA8">
      <w:pPr>
        <w:pStyle w:val="Prrafodelista"/>
        <w:numPr>
          <w:ilvl w:val="0"/>
          <w:numId w:val="5"/>
        </w:numPr>
        <w:spacing w:line="360" w:lineRule="auto"/>
        <w:rPr>
          <w:sz w:val="24"/>
          <w:szCs w:val="24"/>
        </w:rPr>
      </w:pPr>
      <w:proofErr w:type="spellStart"/>
      <w:r w:rsidRPr="0094582B">
        <w:rPr>
          <w:sz w:val="24"/>
          <w:szCs w:val="24"/>
        </w:rPr>
        <w:t>Vergnaud</w:t>
      </w:r>
      <w:proofErr w:type="spellEnd"/>
      <w:r w:rsidRPr="0094582B">
        <w:rPr>
          <w:sz w:val="24"/>
          <w:szCs w:val="24"/>
        </w:rPr>
        <w:t xml:space="preserve">, </w:t>
      </w:r>
      <w:proofErr w:type="spellStart"/>
      <w:r w:rsidRPr="0094582B">
        <w:rPr>
          <w:sz w:val="24"/>
          <w:szCs w:val="24"/>
        </w:rPr>
        <w:t>Gérad</w:t>
      </w:r>
      <w:proofErr w:type="spellEnd"/>
      <w:r w:rsidRPr="0094582B">
        <w:rPr>
          <w:sz w:val="24"/>
          <w:szCs w:val="24"/>
        </w:rPr>
        <w:t xml:space="preserve">. “Aprendizajes y didácticas: ¿Qué hay de nuevo?”. </w:t>
      </w:r>
      <w:proofErr w:type="spellStart"/>
      <w:r w:rsidRPr="0094582B">
        <w:rPr>
          <w:sz w:val="24"/>
          <w:szCs w:val="24"/>
        </w:rPr>
        <w:t>Edicial</w:t>
      </w:r>
      <w:proofErr w:type="spellEnd"/>
      <w:r w:rsidRPr="0094582B">
        <w:rPr>
          <w:sz w:val="24"/>
          <w:szCs w:val="24"/>
        </w:rPr>
        <w:t xml:space="preserve"> Bs As 1997 BLOQUE III</w:t>
      </w:r>
    </w:p>
    <w:p w14:paraId="385919CA" w14:textId="77777777" w:rsidR="00504CA8" w:rsidRDefault="00504CA8" w:rsidP="00504CA8">
      <w:pPr>
        <w:numPr>
          <w:ilvl w:val="0"/>
          <w:numId w:val="3"/>
        </w:numPr>
        <w:spacing w:after="160" w:line="360" w:lineRule="auto"/>
        <w:contextualSpacing/>
        <w:jc w:val="both"/>
        <w:rPr>
          <w:rFonts w:ascii="Arial" w:hAnsi="Arial" w:cs="Arial"/>
          <w:color w:val="000000"/>
          <w:sz w:val="24"/>
          <w:szCs w:val="24"/>
        </w:rPr>
      </w:pPr>
      <w:r w:rsidRPr="0094582B">
        <w:rPr>
          <w:rFonts w:ascii="Arial" w:hAnsi="Arial" w:cs="Arial"/>
          <w:color w:val="000000"/>
          <w:sz w:val="24"/>
          <w:szCs w:val="24"/>
        </w:rPr>
        <w:lastRenderedPageBreak/>
        <w:t>Diseño curricular de la Provincia de Buenos Aires.</w:t>
      </w:r>
    </w:p>
    <w:p w14:paraId="53FE9A67" w14:textId="77777777" w:rsidR="00504CA8" w:rsidRDefault="00504CA8" w:rsidP="00504CA8">
      <w:pPr>
        <w:spacing w:after="160" w:line="360" w:lineRule="auto"/>
        <w:ind w:left="360"/>
        <w:contextualSpacing/>
        <w:jc w:val="both"/>
        <w:rPr>
          <w:rFonts w:ascii="Arial" w:hAnsi="Arial" w:cs="Arial"/>
          <w:color w:val="000000"/>
          <w:sz w:val="24"/>
          <w:szCs w:val="24"/>
        </w:rPr>
      </w:pPr>
    </w:p>
    <w:p w14:paraId="1EDCF710" w14:textId="77777777" w:rsidR="00504CA8" w:rsidRPr="0094582B" w:rsidRDefault="00504CA8" w:rsidP="00504CA8">
      <w:pPr>
        <w:spacing w:after="0" w:line="360" w:lineRule="auto"/>
        <w:rPr>
          <w:rFonts w:ascii="Arial" w:hAnsi="Arial" w:cs="Arial"/>
          <w:b/>
          <w:bCs/>
          <w:sz w:val="24"/>
          <w:szCs w:val="24"/>
          <w:u w:val="single"/>
        </w:rPr>
      </w:pPr>
      <w:proofErr w:type="gramStart"/>
      <w:r w:rsidRPr="0094582B">
        <w:rPr>
          <w:rFonts w:ascii="Arial" w:hAnsi="Arial" w:cs="Arial"/>
          <w:b/>
          <w:bCs/>
          <w:sz w:val="24"/>
          <w:szCs w:val="24"/>
          <w:u w:val="single"/>
        </w:rPr>
        <w:t>BIBLIOGRAFÍA  AMPLIATORIA</w:t>
      </w:r>
      <w:proofErr w:type="gramEnd"/>
      <w:r w:rsidRPr="0094582B">
        <w:rPr>
          <w:rFonts w:ascii="Arial" w:hAnsi="Arial" w:cs="Arial"/>
          <w:b/>
          <w:bCs/>
          <w:sz w:val="24"/>
          <w:szCs w:val="24"/>
          <w:u w:val="single"/>
        </w:rPr>
        <w:t xml:space="preserve"> </w:t>
      </w:r>
    </w:p>
    <w:p w14:paraId="1DFEDBA2" w14:textId="77777777" w:rsidR="00504CA8" w:rsidRPr="0094582B" w:rsidRDefault="00504CA8" w:rsidP="00504CA8">
      <w:pPr>
        <w:spacing w:after="0" w:line="360" w:lineRule="auto"/>
        <w:rPr>
          <w:rFonts w:ascii="Arial" w:hAnsi="Arial" w:cs="Arial"/>
          <w:b/>
          <w:bCs/>
          <w:sz w:val="24"/>
          <w:szCs w:val="24"/>
          <w:u w:val="single"/>
        </w:rPr>
      </w:pPr>
    </w:p>
    <w:p w14:paraId="553C9FE1" w14:textId="77777777" w:rsidR="00504CA8" w:rsidRPr="0094582B" w:rsidRDefault="00504CA8" w:rsidP="00504CA8">
      <w:pPr>
        <w:spacing w:line="360" w:lineRule="auto"/>
        <w:rPr>
          <w:sz w:val="24"/>
          <w:szCs w:val="24"/>
        </w:rPr>
      </w:pPr>
      <w:r w:rsidRPr="0094582B">
        <w:rPr>
          <w:sz w:val="24"/>
          <w:szCs w:val="24"/>
        </w:rPr>
        <w:t xml:space="preserve">Dirección de educación primaria, documento n°1 algunas reflexiones acerca de la enseñanza de la matemática en el primer ciclo. La Plata, </w:t>
      </w:r>
      <w:proofErr w:type="spellStart"/>
      <w:r w:rsidRPr="0094582B">
        <w:rPr>
          <w:sz w:val="24"/>
          <w:szCs w:val="24"/>
        </w:rPr>
        <w:t>D.G.C.y.E</w:t>
      </w:r>
      <w:proofErr w:type="spellEnd"/>
      <w:r w:rsidRPr="0094582B">
        <w:rPr>
          <w:sz w:val="24"/>
          <w:szCs w:val="24"/>
        </w:rPr>
        <w:t xml:space="preserve">, 1999. (disponible en </w:t>
      </w:r>
      <w:hyperlink r:id="rId7" w:history="1">
        <w:r w:rsidRPr="0094582B">
          <w:rPr>
            <w:rStyle w:val="Hipervnculo"/>
            <w:sz w:val="24"/>
            <w:szCs w:val="24"/>
          </w:rPr>
          <w:t>www.abc.gov.ar</w:t>
        </w:r>
      </w:hyperlink>
      <w:r w:rsidRPr="0094582B">
        <w:rPr>
          <w:sz w:val="24"/>
          <w:szCs w:val="24"/>
        </w:rPr>
        <w:t>)</w:t>
      </w:r>
    </w:p>
    <w:p w14:paraId="11CE6643" w14:textId="77777777" w:rsidR="00504CA8" w:rsidRPr="0094582B" w:rsidRDefault="00504CA8" w:rsidP="00504CA8">
      <w:pPr>
        <w:spacing w:line="360" w:lineRule="auto"/>
        <w:rPr>
          <w:sz w:val="24"/>
          <w:szCs w:val="24"/>
        </w:rPr>
      </w:pPr>
      <w:r w:rsidRPr="0094582B">
        <w:rPr>
          <w:sz w:val="24"/>
          <w:szCs w:val="24"/>
        </w:rPr>
        <w:t xml:space="preserve"> Dirección de educación primaria. Gabinete pedagógico curricular, documento n°2 orientaciones didácticas sobre la enseñanza de la división en la EGB. La Plata </w:t>
      </w:r>
      <w:proofErr w:type="spellStart"/>
      <w:r w:rsidRPr="0094582B">
        <w:rPr>
          <w:sz w:val="24"/>
          <w:szCs w:val="24"/>
        </w:rPr>
        <w:t>D.G.C.y.E</w:t>
      </w:r>
      <w:proofErr w:type="spellEnd"/>
      <w:r w:rsidRPr="0094582B">
        <w:rPr>
          <w:sz w:val="24"/>
          <w:szCs w:val="24"/>
        </w:rPr>
        <w:t xml:space="preserve">, 2001(disp. </w:t>
      </w:r>
      <w:hyperlink r:id="rId8" w:history="1">
        <w:r w:rsidRPr="0094582B">
          <w:rPr>
            <w:rStyle w:val="Hipervnculo"/>
            <w:sz w:val="24"/>
            <w:szCs w:val="24"/>
          </w:rPr>
          <w:t>www.abc.gov.ar</w:t>
        </w:r>
      </w:hyperlink>
      <w:r w:rsidRPr="0094582B">
        <w:rPr>
          <w:sz w:val="24"/>
          <w:szCs w:val="24"/>
        </w:rPr>
        <w:t>)</w:t>
      </w:r>
    </w:p>
    <w:p w14:paraId="3635E4EB" w14:textId="77777777" w:rsidR="00504CA8" w:rsidRPr="0094582B" w:rsidRDefault="00504CA8" w:rsidP="00504CA8">
      <w:pPr>
        <w:spacing w:line="360" w:lineRule="auto"/>
        <w:rPr>
          <w:sz w:val="24"/>
          <w:szCs w:val="24"/>
        </w:rPr>
      </w:pPr>
      <w:r w:rsidRPr="0094582B">
        <w:rPr>
          <w:sz w:val="24"/>
          <w:szCs w:val="24"/>
        </w:rPr>
        <w:t xml:space="preserve">Dirección de educación primaria. Gabinete pedagógico curricular. Documento n°3, documento n°5 orientaciones didácticas sobre la enseñanza de la multiplicación en EGB. La Plata. D.G.C. y E. 2001 (disp. en </w:t>
      </w:r>
      <w:hyperlink r:id="rId9" w:history="1">
        <w:r w:rsidRPr="0094582B">
          <w:rPr>
            <w:rStyle w:val="Hipervnculo"/>
            <w:sz w:val="24"/>
            <w:szCs w:val="24"/>
          </w:rPr>
          <w:t>www.abc.gov.ar</w:t>
        </w:r>
      </w:hyperlink>
      <w:r w:rsidRPr="0094582B">
        <w:rPr>
          <w:sz w:val="24"/>
          <w:szCs w:val="24"/>
        </w:rPr>
        <w:t>)</w:t>
      </w:r>
    </w:p>
    <w:p w14:paraId="4C9BD746" w14:textId="77777777" w:rsidR="00504CA8" w:rsidRPr="0094582B" w:rsidRDefault="00504CA8" w:rsidP="00504CA8">
      <w:pPr>
        <w:spacing w:line="360" w:lineRule="auto"/>
        <w:rPr>
          <w:sz w:val="24"/>
          <w:szCs w:val="24"/>
        </w:rPr>
      </w:pPr>
      <w:r w:rsidRPr="0094582B">
        <w:rPr>
          <w:sz w:val="24"/>
          <w:szCs w:val="24"/>
        </w:rPr>
        <w:t xml:space="preserve"> </w:t>
      </w:r>
      <w:proofErr w:type="spellStart"/>
      <w:r w:rsidRPr="0094582B">
        <w:rPr>
          <w:sz w:val="24"/>
          <w:szCs w:val="24"/>
        </w:rPr>
        <w:t>Broitman</w:t>
      </w:r>
      <w:proofErr w:type="spellEnd"/>
      <w:r w:rsidRPr="0094582B">
        <w:rPr>
          <w:sz w:val="24"/>
          <w:szCs w:val="24"/>
        </w:rPr>
        <w:t>, C. las operaciones en el primer ciclo. Aportes para el trabajo en el aula. Bs As. Novedades educativas 1999</w:t>
      </w:r>
    </w:p>
    <w:p w14:paraId="119E7259" w14:textId="77777777" w:rsidR="00504CA8" w:rsidRPr="0094582B" w:rsidRDefault="00504CA8" w:rsidP="00504CA8">
      <w:pPr>
        <w:spacing w:line="360" w:lineRule="auto"/>
        <w:rPr>
          <w:sz w:val="24"/>
          <w:szCs w:val="24"/>
        </w:rPr>
      </w:pPr>
      <w:proofErr w:type="spellStart"/>
      <w:r w:rsidRPr="0094582B">
        <w:rPr>
          <w:sz w:val="24"/>
          <w:szCs w:val="24"/>
        </w:rPr>
        <w:t>Charnay</w:t>
      </w:r>
      <w:proofErr w:type="spellEnd"/>
      <w:r w:rsidRPr="0094582B">
        <w:rPr>
          <w:sz w:val="24"/>
          <w:szCs w:val="24"/>
        </w:rPr>
        <w:t>, R. “Aprender por medio de la resolución de problemas”, en Parra, C y Saiz, I. (</w:t>
      </w:r>
      <w:proofErr w:type="spellStart"/>
      <w:r w:rsidRPr="0094582B">
        <w:rPr>
          <w:sz w:val="24"/>
          <w:szCs w:val="24"/>
        </w:rPr>
        <w:t>comp</w:t>
      </w:r>
      <w:proofErr w:type="spellEnd"/>
      <w:r w:rsidRPr="0094582B">
        <w:rPr>
          <w:sz w:val="24"/>
          <w:szCs w:val="24"/>
        </w:rPr>
        <w:t>), “Didáctica de matemáticas”. Aportes y reflexiones. Bs As Paidós 1994</w:t>
      </w:r>
    </w:p>
    <w:p w14:paraId="0695729D" w14:textId="77777777" w:rsidR="00504CA8" w:rsidRPr="0094582B" w:rsidRDefault="00504CA8" w:rsidP="00504CA8">
      <w:pPr>
        <w:spacing w:line="360" w:lineRule="auto"/>
        <w:rPr>
          <w:sz w:val="24"/>
          <w:szCs w:val="24"/>
        </w:rPr>
      </w:pPr>
      <w:proofErr w:type="spellStart"/>
      <w:r w:rsidRPr="0094582B">
        <w:rPr>
          <w:sz w:val="24"/>
          <w:szCs w:val="24"/>
        </w:rPr>
        <w:t>Kopitowski</w:t>
      </w:r>
      <w:proofErr w:type="spellEnd"/>
      <w:r w:rsidRPr="0094582B">
        <w:rPr>
          <w:sz w:val="24"/>
          <w:szCs w:val="24"/>
        </w:rPr>
        <w:t xml:space="preserve">, Ada. Enseñanza de la matemática. Entre el discurso y la práctica Bs As </w:t>
      </w:r>
      <w:proofErr w:type="spellStart"/>
      <w:r w:rsidRPr="0094582B">
        <w:rPr>
          <w:sz w:val="24"/>
          <w:szCs w:val="24"/>
        </w:rPr>
        <w:t>Aique</w:t>
      </w:r>
      <w:proofErr w:type="spellEnd"/>
      <w:r w:rsidRPr="0094582B">
        <w:rPr>
          <w:sz w:val="24"/>
          <w:szCs w:val="24"/>
        </w:rPr>
        <w:t xml:space="preserve"> 1999</w:t>
      </w:r>
    </w:p>
    <w:p w14:paraId="2E5A9FF1" w14:textId="77777777" w:rsidR="00504CA8" w:rsidRPr="0094582B" w:rsidRDefault="00504CA8" w:rsidP="00504CA8">
      <w:pPr>
        <w:spacing w:line="360" w:lineRule="auto"/>
        <w:rPr>
          <w:sz w:val="24"/>
          <w:szCs w:val="24"/>
        </w:rPr>
      </w:pPr>
      <w:r w:rsidRPr="0094582B">
        <w:rPr>
          <w:sz w:val="24"/>
          <w:szCs w:val="24"/>
        </w:rPr>
        <w:t xml:space="preserve">Lerner, D, </w:t>
      </w:r>
      <w:proofErr w:type="spellStart"/>
      <w:r w:rsidRPr="0094582B">
        <w:rPr>
          <w:sz w:val="24"/>
          <w:szCs w:val="24"/>
        </w:rPr>
        <w:t>Sadovsky</w:t>
      </w:r>
      <w:proofErr w:type="spellEnd"/>
      <w:r w:rsidRPr="0094582B">
        <w:rPr>
          <w:sz w:val="24"/>
          <w:szCs w:val="24"/>
        </w:rPr>
        <w:t>, P y Wolman, S “El sistema de numeración: un problema didáctico”, en Parra, C y Saiz, I (</w:t>
      </w:r>
      <w:proofErr w:type="spellStart"/>
      <w:r w:rsidRPr="0094582B">
        <w:rPr>
          <w:sz w:val="24"/>
          <w:szCs w:val="24"/>
        </w:rPr>
        <w:t>comp</w:t>
      </w:r>
      <w:proofErr w:type="spellEnd"/>
      <w:r w:rsidRPr="0094582B">
        <w:rPr>
          <w:sz w:val="24"/>
          <w:szCs w:val="24"/>
        </w:rPr>
        <w:t xml:space="preserve">). Didáctica de matemáticas. Aportes y reflexiones Bs As 1994. </w:t>
      </w:r>
    </w:p>
    <w:p w14:paraId="79DA2CFB" w14:textId="6BA6A486" w:rsidR="00504CA8" w:rsidRDefault="00504CA8" w:rsidP="00504CA8">
      <w:pPr>
        <w:spacing w:after="160" w:line="360" w:lineRule="auto"/>
        <w:ind w:left="360"/>
        <w:contextualSpacing/>
        <w:jc w:val="both"/>
        <w:rPr>
          <w:rFonts w:ascii="Arial" w:hAnsi="Arial" w:cs="Arial"/>
          <w:b/>
          <w:bCs/>
          <w:color w:val="000000"/>
          <w:sz w:val="24"/>
          <w:szCs w:val="24"/>
          <w:u w:val="single"/>
        </w:rPr>
      </w:pPr>
      <w:r>
        <w:rPr>
          <w:rFonts w:ascii="Arial" w:hAnsi="Arial" w:cs="Arial"/>
          <w:b/>
          <w:bCs/>
          <w:color w:val="000000"/>
          <w:sz w:val="24"/>
          <w:szCs w:val="24"/>
          <w:u w:val="single"/>
        </w:rPr>
        <w:t>ACUERDOS</w:t>
      </w:r>
    </w:p>
    <w:p w14:paraId="509C98DA" w14:textId="079330A6" w:rsidR="00504CA8" w:rsidRDefault="00504CA8" w:rsidP="00504CA8">
      <w:pPr>
        <w:spacing w:after="160" w:line="360" w:lineRule="auto"/>
        <w:ind w:left="360"/>
        <w:contextualSpacing/>
        <w:jc w:val="both"/>
        <w:rPr>
          <w:rFonts w:ascii="Arial" w:hAnsi="Arial" w:cs="Arial"/>
          <w:color w:val="000000"/>
          <w:sz w:val="24"/>
          <w:szCs w:val="24"/>
        </w:rPr>
      </w:pPr>
      <w:r>
        <w:rPr>
          <w:rFonts w:ascii="Arial" w:hAnsi="Arial" w:cs="Arial"/>
          <w:color w:val="000000"/>
          <w:sz w:val="24"/>
          <w:szCs w:val="24"/>
        </w:rPr>
        <w:t>Esta cátedra tiene relación con todas las didácticas y fundamentalmente con las prácticas.</w:t>
      </w:r>
    </w:p>
    <w:p w14:paraId="2C3FF92F" w14:textId="77777777" w:rsidR="00504CA8" w:rsidRDefault="00504CA8" w:rsidP="00504CA8">
      <w:pPr>
        <w:spacing w:after="160" w:line="360" w:lineRule="auto"/>
        <w:ind w:left="360"/>
        <w:contextualSpacing/>
        <w:jc w:val="both"/>
        <w:rPr>
          <w:rFonts w:ascii="Arial" w:hAnsi="Arial" w:cs="Arial"/>
          <w:color w:val="000000"/>
          <w:sz w:val="24"/>
          <w:szCs w:val="24"/>
        </w:rPr>
      </w:pPr>
    </w:p>
    <w:p w14:paraId="208B8EA5" w14:textId="77777777" w:rsidR="00504CA8" w:rsidRDefault="00504CA8" w:rsidP="00504CA8">
      <w:pPr>
        <w:spacing w:after="160" w:line="360" w:lineRule="auto"/>
        <w:ind w:left="360"/>
        <w:contextualSpacing/>
        <w:jc w:val="both"/>
        <w:rPr>
          <w:rFonts w:ascii="Arial" w:hAnsi="Arial" w:cs="Arial"/>
          <w:color w:val="000000"/>
          <w:sz w:val="24"/>
          <w:szCs w:val="24"/>
        </w:rPr>
      </w:pPr>
    </w:p>
    <w:p w14:paraId="4D3F32B9" w14:textId="46B5890D" w:rsidR="00504CA8" w:rsidRPr="00504CA8" w:rsidRDefault="00504CA8" w:rsidP="00504CA8">
      <w:pPr>
        <w:spacing w:after="0" w:line="360" w:lineRule="auto"/>
        <w:rPr>
          <w:rFonts w:ascii="Arial" w:hAnsi="Arial" w:cs="Arial"/>
          <w:sz w:val="24"/>
          <w:szCs w:val="24"/>
        </w:rPr>
      </w:pPr>
      <w:r w:rsidRPr="0094582B">
        <w:rPr>
          <w:noProof/>
        </w:rPr>
        <w:lastRenderedPageBreak/>
        <w:drawing>
          <wp:inline distT="0" distB="0" distL="0" distR="0" wp14:anchorId="69F7EE87" wp14:editId="67868F27">
            <wp:extent cx="1130968" cy="685800"/>
            <wp:effectExtent l="0" t="0" r="0" b="0"/>
            <wp:docPr id="869684529" name="Imagen 869684529" descr="C:\Users\admin\Pictures\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firm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279" cy="686595"/>
                    </a:xfrm>
                    <a:prstGeom prst="rect">
                      <a:avLst/>
                    </a:prstGeom>
                    <a:noFill/>
                    <a:ln>
                      <a:noFill/>
                    </a:ln>
                  </pic:spPr>
                </pic:pic>
              </a:graphicData>
            </a:graphic>
          </wp:inline>
        </w:drawing>
      </w:r>
      <w:r w:rsidRPr="00504CA8">
        <w:rPr>
          <w:rFonts w:ascii="Arial" w:hAnsi="Arial" w:cs="Arial"/>
          <w:sz w:val="24"/>
          <w:szCs w:val="24"/>
        </w:rPr>
        <w:t xml:space="preserve">Prof. María Ester </w:t>
      </w:r>
      <w:proofErr w:type="spellStart"/>
      <w:r w:rsidRPr="00504CA8">
        <w:rPr>
          <w:rFonts w:ascii="Arial" w:hAnsi="Arial" w:cs="Arial"/>
          <w:sz w:val="24"/>
          <w:szCs w:val="24"/>
        </w:rPr>
        <w:t>Zapillón</w:t>
      </w:r>
      <w:proofErr w:type="spellEnd"/>
    </w:p>
    <w:bookmarkEnd w:id="5"/>
    <w:p w14:paraId="4DBD850B" w14:textId="77777777" w:rsidR="00504CA8" w:rsidRPr="00504CA8" w:rsidRDefault="00504CA8" w:rsidP="00504CA8">
      <w:pPr>
        <w:pStyle w:val="Prrafodelista"/>
        <w:spacing w:after="0" w:line="360" w:lineRule="auto"/>
        <w:rPr>
          <w:rFonts w:ascii="Arial" w:hAnsi="Arial" w:cs="Arial"/>
          <w:b/>
          <w:bCs/>
          <w:sz w:val="24"/>
          <w:szCs w:val="24"/>
          <w:u w:val="single"/>
        </w:rPr>
      </w:pPr>
    </w:p>
    <w:p w14:paraId="3059689C" w14:textId="77777777" w:rsidR="00504CA8" w:rsidRPr="00AB73F4" w:rsidRDefault="00504CA8" w:rsidP="00504CA8">
      <w:pPr>
        <w:pStyle w:val="Prrafodelista"/>
        <w:spacing w:after="0" w:line="360" w:lineRule="auto"/>
        <w:rPr>
          <w:rFonts w:ascii="Arial" w:hAnsi="Arial" w:cs="Arial"/>
          <w:bCs/>
          <w:sz w:val="24"/>
          <w:szCs w:val="24"/>
        </w:rPr>
      </w:pPr>
    </w:p>
    <w:p w14:paraId="2AAA27DF" w14:textId="77777777" w:rsidR="00504CA8" w:rsidRPr="0094582B" w:rsidRDefault="00504CA8" w:rsidP="00504CA8">
      <w:pPr>
        <w:spacing w:after="0" w:line="360" w:lineRule="auto"/>
        <w:ind w:left="360"/>
        <w:rPr>
          <w:rFonts w:ascii="Arial" w:hAnsi="Arial" w:cs="Arial"/>
          <w:b/>
          <w:color w:val="000000" w:themeColor="text1"/>
          <w:sz w:val="24"/>
          <w:szCs w:val="24"/>
          <w:lang w:val="es-ES_tradnl"/>
        </w:rPr>
      </w:pPr>
    </w:p>
    <w:p w14:paraId="5309B227" w14:textId="77777777" w:rsidR="00504CA8" w:rsidRDefault="00504CA8" w:rsidP="00504CA8">
      <w:pPr>
        <w:spacing w:after="0" w:line="360" w:lineRule="auto"/>
        <w:ind w:left="708" w:right="-660" w:firstLine="708"/>
        <w:rPr>
          <w:rFonts w:ascii="Arial" w:eastAsia="Times New Roman" w:hAnsi="Arial" w:cs="Arial"/>
          <w:sz w:val="24"/>
          <w:szCs w:val="24"/>
          <w:lang w:eastAsia="es-ES"/>
        </w:rPr>
      </w:pPr>
    </w:p>
    <w:p w14:paraId="7955F938" w14:textId="77777777" w:rsidR="00504CA8" w:rsidRPr="0094582B" w:rsidRDefault="00504CA8" w:rsidP="00504CA8">
      <w:pPr>
        <w:spacing w:after="0" w:line="360" w:lineRule="auto"/>
        <w:ind w:left="708" w:right="-660" w:firstLine="708"/>
        <w:rPr>
          <w:rFonts w:ascii="Arial" w:eastAsia="Times New Roman" w:hAnsi="Arial" w:cs="Arial"/>
          <w:sz w:val="24"/>
          <w:szCs w:val="24"/>
          <w:lang w:eastAsia="es-ES"/>
        </w:rPr>
      </w:pPr>
    </w:p>
    <w:p w14:paraId="57BEC7C8" w14:textId="77777777" w:rsidR="00504CA8" w:rsidRPr="00504CA8" w:rsidRDefault="00504CA8">
      <w:pPr>
        <w:rPr>
          <w:rFonts w:ascii="Arial" w:hAnsi="Arial" w:cs="Arial"/>
          <w:sz w:val="24"/>
          <w:szCs w:val="24"/>
        </w:rPr>
      </w:pPr>
    </w:p>
    <w:p w14:paraId="7422ECF2" w14:textId="77777777" w:rsidR="00424F08" w:rsidRPr="00424F08" w:rsidRDefault="00424F08">
      <w:pPr>
        <w:rPr>
          <w:rFonts w:ascii="Arial" w:hAnsi="Arial" w:cs="Arial"/>
          <w:sz w:val="24"/>
          <w:szCs w:val="24"/>
        </w:rPr>
      </w:pPr>
    </w:p>
    <w:sectPr w:rsidR="00424F08" w:rsidRPr="00424F08" w:rsidSect="00504CA8">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6276"/>
    <w:multiLevelType w:val="hybridMultilevel"/>
    <w:tmpl w:val="0B96FF9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F64371"/>
    <w:multiLevelType w:val="hybridMultilevel"/>
    <w:tmpl w:val="5ACCAE24"/>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DE87273"/>
    <w:multiLevelType w:val="hybridMultilevel"/>
    <w:tmpl w:val="D74402DC"/>
    <w:lvl w:ilvl="0" w:tplc="2C0A0001">
      <w:start w:val="1"/>
      <w:numFmt w:val="bullet"/>
      <w:lvlText w:val=""/>
      <w:lvlJc w:val="left"/>
      <w:pPr>
        <w:ind w:left="720" w:hanging="360"/>
      </w:pPr>
      <w:rPr>
        <w:rFonts w:ascii="Symbol" w:hAnsi="Symbol" w:cs="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 w15:restartNumberingAfterBreak="0">
    <w:nsid w:val="5F131C1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FA05AC9"/>
    <w:multiLevelType w:val="hybridMultilevel"/>
    <w:tmpl w:val="53CC182E"/>
    <w:lvl w:ilvl="0" w:tplc="2C0A000D">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cs="Wingdings" w:hint="default"/>
      </w:rPr>
    </w:lvl>
    <w:lvl w:ilvl="3" w:tplc="2C0A0001" w:tentative="1">
      <w:start w:val="1"/>
      <w:numFmt w:val="bullet"/>
      <w:lvlText w:val=""/>
      <w:lvlJc w:val="left"/>
      <w:pPr>
        <w:ind w:left="2880" w:hanging="360"/>
      </w:pPr>
      <w:rPr>
        <w:rFonts w:ascii="Symbol" w:hAnsi="Symbol" w:cs="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cs="Wingdings" w:hint="default"/>
      </w:rPr>
    </w:lvl>
    <w:lvl w:ilvl="6" w:tplc="2C0A0001" w:tentative="1">
      <w:start w:val="1"/>
      <w:numFmt w:val="bullet"/>
      <w:lvlText w:val=""/>
      <w:lvlJc w:val="left"/>
      <w:pPr>
        <w:ind w:left="5040" w:hanging="360"/>
      </w:pPr>
      <w:rPr>
        <w:rFonts w:ascii="Symbol" w:hAnsi="Symbol" w:cs="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225572A"/>
    <w:multiLevelType w:val="hybridMultilevel"/>
    <w:tmpl w:val="6EB449E2"/>
    <w:lvl w:ilvl="0" w:tplc="2C0A000D">
      <w:start w:val="1"/>
      <w:numFmt w:val="bullet"/>
      <w:lvlText w:val=""/>
      <w:lvlJc w:val="left"/>
      <w:pPr>
        <w:ind w:left="763" w:hanging="360"/>
      </w:pPr>
      <w:rPr>
        <w:rFonts w:ascii="Wingdings" w:hAnsi="Wingdings" w:cs="Wingdings" w:hint="default"/>
      </w:rPr>
    </w:lvl>
    <w:lvl w:ilvl="1" w:tplc="2C0A0003" w:tentative="1">
      <w:start w:val="1"/>
      <w:numFmt w:val="bullet"/>
      <w:lvlText w:val="o"/>
      <w:lvlJc w:val="left"/>
      <w:pPr>
        <w:ind w:left="1483" w:hanging="360"/>
      </w:pPr>
      <w:rPr>
        <w:rFonts w:ascii="Courier New" w:hAnsi="Courier New" w:cs="Courier New" w:hint="default"/>
      </w:rPr>
    </w:lvl>
    <w:lvl w:ilvl="2" w:tplc="2C0A0005" w:tentative="1">
      <w:start w:val="1"/>
      <w:numFmt w:val="bullet"/>
      <w:lvlText w:val=""/>
      <w:lvlJc w:val="left"/>
      <w:pPr>
        <w:ind w:left="2203" w:hanging="360"/>
      </w:pPr>
      <w:rPr>
        <w:rFonts w:ascii="Wingdings" w:hAnsi="Wingdings" w:cs="Wingdings" w:hint="default"/>
      </w:rPr>
    </w:lvl>
    <w:lvl w:ilvl="3" w:tplc="2C0A0001" w:tentative="1">
      <w:start w:val="1"/>
      <w:numFmt w:val="bullet"/>
      <w:lvlText w:val=""/>
      <w:lvlJc w:val="left"/>
      <w:pPr>
        <w:ind w:left="2923" w:hanging="360"/>
      </w:pPr>
      <w:rPr>
        <w:rFonts w:ascii="Symbol" w:hAnsi="Symbol" w:cs="Symbol" w:hint="default"/>
      </w:rPr>
    </w:lvl>
    <w:lvl w:ilvl="4" w:tplc="2C0A0003" w:tentative="1">
      <w:start w:val="1"/>
      <w:numFmt w:val="bullet"/>
      <w:lvlText w:val="o"/>
      <w:lvlJc w:val="left"/>
      <w:pPr>
        <w:ind w:left="3643" w:hanging="360"/>
      </w:pPr>
      <w:rPr>
        <w:rFonts w:ascii="Courier New" w:hAnsi="Courier New" w:cs="Courier New" w:hint="default"/>
      </w:rPr>
    </w:lvl>
    <w:lvl w:ilvl="5" w:tplc="2C0A0005" w:tentative="1">
      <w:start w:val="1"/>
      <w:numFmt w:val="bullet"/>
      <w:lvlText w:val=""/>
      <w:lvlJc w:val="left"/>
      <w:pPr>
        <w:ind w:left="4363" w:hanging="360"/>
      </w:pPr>
      <w:rPr>
        <w:rFonts w:ascii="Wingdings" w:hAnsi="Wingdings" w:cs="Wingdings" w:hint="default"/>
      </w:rPr>
    </w:lvl>
    <w:lvl w:ilvl="6" w:tplc="2C0A0001" w:tentative="1">
      <w:start w:val="1"/>
      <w:numFmt w:val="bullet"/>
      <w:lvlText w:val=""/>
      <w:lvlJc w:val="left"/>
      <w:pPr>
        <w:ind w:left="5083" w:hanging="360"/>
      </w:pPr>
      <w:rPr>
        <w:rFonts w:ascii="Symbol" w:hAnsi="Symbol" w:cs="Symbol" w:hint="default"/>
      </w:rPr>
    </w:lvl>
    <w:lvl w:ilvl="7" w:tplc="2C0A0003" w:tentative="1">
      <w:start w:val="1"/>
      <w:numFmt w:val="bullet"/>
      <w:lvlText w:val="o"/>
      <w:lvlJc w:val="left"/>
      <w:pPr>
        <w:ind w:left="5803" w:hanging="360"/>
      </w:pPr>
      <w:rPr>
        <w:rFonts w:ascii="Courier New" w:hAnsi="Courier New" w:cs="Courier New" w:hint="default"/>
      </w:rPr>
    </w:lvl>
    <w:lvl w:ilvl="8" w:tplc="2C0A0005" w:tentative="1">
      <w:start w:val="1"/>
      <w:numFmt w:val="bullet"/>
      <w:lvlText w:val=""/>
      <w:lvlJc w:val="left"/>
      <w:pPr>
        <w:ind w:left="6523" w:hanging="360"/>
      </w:pPr>
      <w:rPr>
        <w:rFonts w:ascii="Wingdings" w:hAnsi="Wingdings" w:cs="Wingdings" w:hint="default"/>
      </w:rPr>
    </w:lvl>
  </w:abstractNum>
  <w:num w:numId="1" w16cid:durableId="18090834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262858">
    <w:abstractNumId w:val="1"/>
  </w:num>
  <w:num w:numId="3" w16cid:durableId="297414445">
    <w:abstractNumId w:val="0"/>
  </w:num>
  <w:num w:numId="4" w16cid:durableId="1910260389">
    <w:abstractNumId w:val="5"/>
  </w:num>
  <w:num w:numId="5" w16cid:durableId="346715087">
    <w:abstractNumId w:val="4"/>
  </w:num>
  <w:num w:numId="6" w16cid:durableId="1563057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4B"/>
    <w:rsid w:val="001B5B4B"/>
    <w:rsid w:val="00424F08"/>
    <w:rsid w:val="004E1828"/>
    <w:rsid w:val="00504CA8"/>
    <w:rsid w:val="00685980"/>
    <w:rsid w:val="00692F75"/>
    <w:rsid w:val="006E6A99"/>
    <w:rsid w:val="007B050F"/>
    <w:rsid w:val="009F38B1"/>
    <w:rsid w:val="00C712F8"/>
    <w:rsid w:val="00DC511A"/>
    <w:rsid w:val="00FD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FAA1"/>
  <w15:chartTrackingRefBased/>
  <w15:docId w15:val="{4236B5B8-F3E0-4D27-9A0C-C46204B5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B4B"/>
    <w:pPr>
      <w:spacing w:after="200" w:line="276" w:lineRule="auto"/>
    </w:pPr>
    <w:rPr>
      <w:rFonts w:ascii="Calibri" w:eastAsia="Calibri" w:hAnsi="Calibri" w:cs="Calibri"/>
      <w:kern w:val="0"/>
      <w:lang w:val="es-MX" w:eastAsia="es-AR"/>
      <w14:ligatures w14:val="none"/>
    </w:rPr>
  </w:style>
  <w:style w:type="paragraph" w:styleId="Ttulo1">
    <w:name w:val="heading 1"/>
    <w:basedOn w:val="Normal"/>
    <w:next w:val="Normal"/>
    <w:link w:val="Ttulo1Car"/>
    <w:uiPriority w:val="9"/>
    <w:qFormat/>
    <w:rsid w:val="001B5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5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5B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5B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5B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5B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5B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5B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5B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5B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5B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5B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5B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5B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5B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5B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5B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5B4B"/>
    <w:rPr>
      <w:rFonts w:eastAsiaTheme="majorEastAsia" w:cstheme="majorBidi"/>
      <w:color w:val="272727" w:themeColor="text1" w:themeTint="D8"/>
    </w:rPr>
  </w:style>
  <w:style w:type="paragraph" w:styleId="Ttulo">
    <w:name w:val="Title"/>
    <w:basedOn w:val="Normal"/>
    <w:next w:val="Normal"/>
    <w:link w:val="TtuloCar"/>
    <w:uiPriority w:val="10"/>
    <w:qFormat/>
    <w:rsid w:val="001B5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5B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5B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5B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5B4B"/>
    <w:pPr>
      <w:spacing w:before="160"/>
      <w:jc w:val="center"/>
    </w:pPr>
    <w:rPr>
      <w:i/>
      <w:iCs/>
      <w:color w:val="404040" w:themeColor="text1" w:themeTint="BF"/>
    </w:rPr>
  </w:style>
  <w:style w:type="character" w:customStyle="1" w:styleId="CitaCar">
    <w:name w:val="Cita Car"/>
    <w:basedOn w:val="Fuentedeprrafopredeter"/>
    <w:link w:val="Cita"/>
    <w:uiPriority w:val="29"/>
    <w:rsid w:val="001B5B4B"/>
    <w:rPr>
      <w:i/>
      <w:iCs/>
      <w:color w:val="404040" w:themeColor="text1" w:themeTint="BF"/>
    </w:rPr>
  </w:style>
  <w:style w:type="paragraph" w:styleId="Prrafodelista">
    <w:name w:val="List Paragraph"/>
    <w:basedOn w:val="Normal"/>
    <w:uiPriority w:val="34"/>
    <w:qFormat/>
    <w:rsid w:val="001B5B4B"/>
    <w:pPr>
      <w:ind w:left="720"/>
      <w:contextualSpacing/>
    </w:pPr>
  </w:style>
  <w:style w:type="character" w:styleId="nfasisintenso">
    <w:name w:val="Intense Emphasis"/>
    <w:basedOn w:val="Fuentedeprrafopredeter"/>
    <w:uiPriority w:val="21"/>
    <w:qFormat/>
    <w:rsid w:val="001B5B4B"/>
    <w:rPr>
      <w:i/>
      <w:iCs/>
      <w:color w:val="0F4761" w:themeColor="accent1" w:themeShade="BF"/>
    </w:rPr>
  </w:style>
  <w:style w:type="paragraph" w:styleId="Citadestacada">
    <w:name w:val="Intense Quote"/>
    <w:basedOn w:val="Normal"/>
    <w:next w:val="Normal"/>
    <w:link w:val="CitadestacadaCar"/>
    <w:uiPriority w:val="30"/>
    <w:qFormat/>
    <w:rsid w:val="001B5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5B4B"/>
    <w:rPr>
      <w:i/>
      <w:iCs/>
      <w:color w:val="0F4761" w:themeColor="accent1" w:themeShade="BF"/>
    </w:rPr>
  </w:style>
  <w:style w:type="character" w:styleId="Referenciaintensa">
    <w:name w:val="Intense Reference"/>
    <w:basedOn w:val="Fuentedeprrafopredeter"/>
    <w:uiPriority w:val="32"/>
    <w:qFormat/>
    <w:rsid w:val="001B5B4B"/>
    <w:rPr>
      <w:b/>
      <w:bCs/>
      <w:smallCaps/>
      <w:color w:val="0F4761" w:themeColor="accent1" w:themeShade="BF"/>
      <w:spacing w:val="5"/>
    </w:rPr>
  </w:style>
  <w:style w:type="character" w:styleId="Hipervnculo">
    <w:name w:val="Hyperlink"/>
    <w:basedOn w:val="Fuentedeprrafopredeter"/>
    <w:uiPriority w:val="99"/>
    <w:rsid w:val="00504C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gov.ar" TargetMode="External"/><Relationship Id="rId3" Type="http://schemas.openxmlformats.org/officeDocument/2006/relationships/settings" Target="settings.xml"/><Relationship Id="rId7" Type="http://schemas.openxmlformats.org/officeDocument/2006/relationships/hyperlink" Target="http://www.abc.gov.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ituto46.edu.a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abc.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1859</Words>
  <Characters>10600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Ester Meza</dc:creator>
  <cp:keywords/>
  <dc:description/>
  <cp:lastModifiedBy>Maria Ester Meza</cp:lastModifiedBy>
  <cp:revision>2</cp:revision>
  <dcterms:created xsi:type="dcterms:W3CDTF">2025-03-29T19:05:00Z</dcterms:created>
  <dcterms:modified xsi:type="dcterms:W3CDTF">2025-03-31T00:29:00Z</dcterms:modified>
</cp:coreProperties>
</file>